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88" w:rsidRDefault="000A5988" w:rsidP="007A0AF4">
      <w:pPr>
        <w:tabs>
          <w:tab w:val="left" w:pos="993"/>
          <w:tab w:val="left" w:pos="340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44E9">
        <w:rPr>
          <w:rFonts w:ascii="Times New Roman" w:hAnsi="Times New Roman" w:cs="Times New Roman"/>
          <w:sz w:val="24"/>
          <w:szCs w:val="24"/>
        </w:rPr>
        <w:t>PATVIRTINTA</w:t>
      </w:r>
    </w:p>
    <w:p w:rsidR="000A5988" w:rsidRPr="00A42BF6" w:rsidRDefault="000A5988" w:rsidP="007A0AF4">
      <w:pPr>
        <w:tabs>
          <w:tab w:val="left" w:pos="993"/>
          <w:tab w:val="left" w:pos="340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2BF6">
        <w:rPr>
          <w:rFonts w:ascii="Times New Roman" w:hAnsi="Times New Roman" w:cs="Times New Roman"/>
          <w:sz w:val="24"/>
          <w:szCs w:val="24"/>
        </w:rPr>
        <w:t>Molėtų pradinės mokyklos  direktoriaus</w:t>
      </w:r>
    </w:p>
    <w:p w:rsidR="000A5988" w:rsidRPr="00A42BF6" w:rsidRDefault="000A5988" w:rsidP="007A0AF4">
      <w:pPr>
        <w:tabs>
          <w:tab w:val="left" w:pos="993"/>
          <w:tab w:val="left" w:pos="340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42BF6">
        <w:rPr>
          <w:rFonts w:ascii="Times New Roman" w:hAnsi="Times New Roman" w:cs="Times New Roman"/>
          <w:sz w:val="24"/>
          <w:szCs w:val="24"/>
        </w:rPr>
        <w:tab/>
      </w:r>
      <w:r w:rsidRPr="00A42BF6">
        <w:rPr>
          <w:rFonts w:ascii="Times New Roman" w:hAnsi="Times New Roman" w:cs="Times New Roman"/>
          <w:sz w:val="24"/>
          <w:szCs w:val="24"/>
        </w:rPr>
        <w:tab/>
      </w:r>
      <w:r w:rsidRPr="00A42BF6">
        <w:rPr>
          <w:rFonts w:ascii="Times New Roman" w:hAnsi="Times New Roman" w:cs="Times New Roman"/>
          <w:sz w:val="24"/>
          <w:szCs w:val="24"/>
        </w:rPr>
        <w:tab/>
      </w:r>
      <w:r w:rsidRPr="00A42BF6">
        <w:rPr>
          <w:rFonts w:ascii="Times New Roman" w:hAnsi="Times New Roman" w:cs="Times New Roman"/>
          <w:sz w:val="24"/>
          <w:szCs w:val="24"/>
        </w:rPr>
        <w:tab/>
        <w:t>20</w:t>
      </w:r>
      <w:r w:rsidR="00F040B6" w:rsidRPr="00A42BF6">
        <w:rPr>
          <w:rFonts w:ascii="Times New Roman" w:hAnsi="Times New Roman" w:cs="Times New Roman"/>
          <w:sz w:val="24"/>
          <w:szCs w:val="24"/>
        </w:rPr>
        <w:t>20</w:t>
      </w:r>
      <w:r w:rsidRPr="00A42BF6">
        <w:rPr>
          <w:rFonts w:ascii="Times New Roman" w:hAnsi="Times New Roman" w:cs="Times New Roman"/>
          <w:sz w:val="24"/>
          <w:szCs w:val="24"/>
        </w:rPr>
        <w:t xml:space="preserve"> m. </w:t>
      </w:r>
      <w:r w:rsidR="00F040B6" w:rsidRPr="00A42BF6">
        <w:rPr>
          <w:rFonts w:ascii="Times New Roman" w:hAnsi="Times New Roman" w:cs="Times New Roman"/>
          <w:sz w:val="24"/>
          <w:szCs w:val="24"/>
        </w:rPr>
        <w:t>lapkričio 4</w:t>
      </w:r>
      <w:r w:rsidRPr="00A42BF6">
        <w:rPr>
          <w:rFonts w:ascii="Times New Roman" w:hAnsi="Times New Roman" w:cs="Times New Roman"/>
          <w:sz w:val="24"/>
          <w:szCs w:val="24"/>
        </w:rPr>
        <w:t xml:space="preserve"> d. įsakymu </w:t>
      </w:r>
    </w:p>
    <w:p w:rsidR="000A5988" w:rsidRPr="00A42BF6" w:rsidRDefault="000A5988" w:rsidP="007A0AF4">
      <w:pPr>
        <w:tabs>
          <w:tab w:val="left" w:pos="993"/>
          <w:tab w:val="left" w:pos="340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42BF6">
        <w:rPr>
          <w:rFonts w:ascii="Times New Roman" w:hAnsi="Times New Roman" w:cs="Times New Roman"/>
          <w:sz w:val="24"/>
          <w:szCs w:val="24"/>
        </w:rPr>
        <w:tab/>
      </w:r>
      <w:r w:rsidRPr="00A42BF6">
        <w:rPr>
          <w:rFonts w:ascii="Times New Roman" w:hAnsi="Times New Roman" w:cs="Times New Roman"/>
          <w:sz w:val="24"/>
          <w:szCs w:val="24"/>
        </w:rPr>
        <w:tab/>
      </w:r>
      <w:r w:rsidRPr="00A42BF6">
        <w:rPr>
          <w:rFonts w:ascii="Times New Roman" w:hAnsi="Times New Roman" w:cs="Times New Roman"/>
          <w:sz w:val="24"/>
          <w:szCs w:val="24"/>
        </w:rPr>
        <w:tab/>
      </w:r>
      <w:r w:rsidRPr="00A42BF6">
        <w:rPr>
          <w:rFonts w:ascii="Times New Roman" w:hAnsi="Times New Roman" w:cs="Times New Roman"/>
          <w:sz w:val="24"/>
          <w:szCs w:val="24"/>
        </w:rPr>
        <w:tab/>
        <w:t>Nr. V-</w:t>
      </w:r>
      <w:r w:rsidR="00F040B6" w:rsidRPr="00A42BF6">
        <w:rPr>
          <w:rFonts w:ascii="Times New Roman" w:hAnsi="Times New Roman" w:cs="Times New Roman"/>
          <w:sz w:val="24"/>
          <w:szCs w:val="24"/>
        </w:rPr>
        <w:t>109</w:t>
      </w:r>
    </w:p>
    <w:p w:rsidR="000A5988" w:rsidRDefault="000A5988" w:rsidP="00AE5118">
      <w:pPr>
        <w:tabs>
          <w:tab w:val="left" w:pos="993"/>
          <w:tab w:val="left" w:pos="340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A5988" w:rsidRPr="007F44E9" w:rsidRDefault="000A5988" w:rsidP="00AE5118">
      <w:pPr>
        <w:tabs>
          <w:tab w:val="left" w:pos="993"/>
          <w:tab w:val="left" w:pos="3402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5988" w:rsidRDefault="000A5988" w:rsidP="00AE5118">
      <w:pPr>
        <w:tabs>
          <w:tab w:val="left" w:pos="993"/>
          <w:tab w:val="left" w:pos="3402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4E9">
        <w:rPr>
          <w:rFonts w:ascii="Times New Roman" w:hAnsi="Times New Roman" w:cs="Times New Roman"/>
          <w:b/>
          <w:bCs/>
          <w:sz w:val="24"/>
          <w:szCs w:val="24"/>
        </w:rPr>
        <w:t xml:space="preserve">MOLĖTŲ PRADINĖS MOKYKLOS </w:t>
      </w:r>
    </w:p>
    <w:p w:rsidR="000A5988" w:rsidRDefault="000A5988" w:rsidP="00AE5118">
      <w:pPr>
        <w:tabs>
          <w:tab w:val="left" w:pos="993"/>
          <w:tab w:val="left" w:pos="3402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4E9">
        <w:rPr>
          <w:rFonts w:ascii="Times New Roman" w:hAnsi="Times New Roman" w:cs="Times New Roman"/>
          <w:b/>
          <w:bCs/>
          <w:sz w:val="24"/>
          <w:szCs w:val="24"/>
        </w:rPr>
        <w:t>BI</w:t>
      </w:r>
      <w:r>
        <w:rPr>
          <w:rFonts w:ascii="Times New Roman" w:hAnsi="Times New Roman" w:cs="Times New Roman"/>
          <w:b/>
          <w:bCs/>
          <w:sz w:val="24"/>
          <w:szCs w:val="24"/>
        </w:rPr>
        <w:t>BLIOTEKININKO PAREIGYBĖS APRAŠAS</w:t>
      </w:r>
    </w:p>
    <w:p w:rsidR="000A5988" w:rsidRPr="00AE5118" w:rsidRDefault="000A5988" w:rsidP="000F3422">
      <w:pPr>
        <w:tabs>
          <w:tab w:val="left" w:pos="993"/>
          <w:tab w:val="left" w:pos="3402"/>
        </w:tabs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A5988" w:rsidRDefault="000A5988" w:rsidP="000F3422">
      <w:pPr>
        <w:tabs>
          <w:tab w:val="left" w:pos="993"/>
          <w:tab w:val="left" w:pos="3402"/>
        </w:tabs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4E9">
        <w:rPr>
          <w:rFonts w:ascii="Times New Roman" w:hAnsi="Times New Roman" w:cs="Times New Roman"/>
          <w:b/>
          <w:bCs/>
          <w:sz w:val="24"/>
          <w:szCs w:val="24"/>
        </w:rPr>
        <w:t>I. PAREIGYBĖ</w:t>
      </w:r>
    </w:p>
    <w:p w:rsidR="000A5988" w:rsidRPr="00AE5118" w:rsidRDefault="000A5988" w:rsidP="000F3422">
      <w:pPr>
        <w:tabs>
          <w:tab w:val="left" w:pos="993"/>
          <w:tab w:val="left" w:pos="3402"/>
        </w:tabs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A5988" w:rsidRPr="00604BD3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 w:rsidRPr="00604BD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Mokyklos bibliotekininko pareigybė</w:t>
      </w:r>
      <w:r w:rsidRPr="00604BD3">
        <w:rPr>
          <w:rFonts w:ascii="Times New Roman" w:hAnsi="Times New Roman" w:cs="Times New Roman"/>
          <w:sz w:val="24"/>
          <w:szCs w:val="24"/>
        </w:rPr>
        <w:t xml:space="preserve"> (pareigybė</w:t>
      </w:r>
      <w:r>
        <w:rPr>
          <w:rFonts w:ascii="Times New Roman" w:hAnsi="Times New Roman" w:cs="Times New Roman"/>
          <w:sz w:val="24"/>
          <w:szCs w:val="24"/>
        </w:rPr>
        <w:t>s kodas</w:t>
      </w:r>
      <w:r w:rsidRPr="00604BD3">
        <w:rPr>
          <w:rFonts w:ascii="Times New Roman" w:hAnsi="Times New Roman" w:cs="Times New Roman"/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</w:rPr>
        <w:t>62204) yra 262 Pareigybių grupėje.</w:t>
      </w:r>
    </w:p>
    <w:p w:rsidR="000A5988" w:rsidRPr="00604BD3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 w:rsidRPr="00604BD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04BD3">
        <w:rPr>
          <w:rFonts w:ascii="Times New Roman" w:hAnsi="Times New Roman" w:cs="Times New Roman"/>
          <w:sz w:val="24"/>
          <w:szCs w:val="24"/>
        </w:rPr>
        <w:t>Pareigybės lygis – A2.</w:t>
      </w:r>
    </w:p>
    <w:p w:rsidR="000A5988" w:rsidRPr="00C52C75" w:rsidRDefault="000A5988" w:rsidP="00C21F8D">
      <w:pPr>
        <w:tabs>
          <w:tab w:val="left" w:pos="993"/>
          <w:tab w:val="left" w:pos="3402"/>
        </w:tabs>
        <w:spacing w:after="0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BD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 Mokyklos bibliotekininko</w:t>
      </w:r>
      <w:r w:rsidRPr="00604BD3">
        <w:rPr>
          <w:rFonts w:ascii="Times New Roman" w:hAnsi="Times New Roman" w:cs="Times New Roman"/>
          <w:sz w:val="24"/>
          <w:szCs w:val="24"/>
        </w:rPr>
        <w:t xml:space="preserve"> paskirtis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4E9">
        <w:rPr>
          <w:rFonts w:ascii="Times New Roman" w:hAnsi="Times New Roman" w:cs="Times New Roman"/>
          <w:sz w:val="24"/>
          <w:szCs w:val="24"/>
        </w:rPr>
        <w:t xml:space="preserve">veikla ir </w:t>
      </w:r>
      <w:r>
        <w:rPr>
          <w:rFonts w:ascii="Times New Roman" w:hAnsi="Times New Roman" w:cs="Times New Roman"/>
          <w:sz w:val="24"/>
          <w:szCs w:val="24"/>
        </w:rPr>
        <w:t xml:space="preserve">bibliotekos </w:t>
      </w:r>
      <w:r w:rsidRPr="007F44E9">
        <w:rPr>
          <w:rFonts w:ascii="Times New Roman" w:hAnsi="Times New Roman" w:cs="Times New Roman"/>
          <w:sz w:val="24"/>
          <w:szCs w:val="24"/>
        </w:rPr>
        <w:t>fond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F44E9">
        <w:rPr>
          <w:rFonts w:ascii="Times New Roman" w:hAnsi="Times New Roman" w:cs="Times New Roman"/>
          <w:sz w:val="24"/>
          <w:szCs w:val="24"/>
        </w:rPr>
        <w:t xml:space="preserve"> dalyvauti ugdymo procese: visapusiškai tenkinti bendruomenės narių informacinius poreikius, padėti mokiniui savarankiškai mokytis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44E9">
        <w:rPr>
          <w:rFonts w:ascii="Times New Roman" w:hAnsi="Times New Roman" w:cs="Times New Roman"/>
          <w:sz w:val="24"/>
          <w:szCs w:val="24"/>
        </w:rPr>
        <w:t xml:space="preserve"> remiantis supančia informacijos erdve, sudaryti sąlygas asmenybei </w:t>
      </w:r>
      <w:r w:rsidRPr="00C52C75">
        <w:rPr>
          <w:rFonts w:ascii="Times New Roman" w:hAnsi="Times New Roman" w:cs="Times New Roman"/>
          <w:sz w:val="24"/>
          <w:szCs w:val="24"/>
        </w:rPr>
        <w:t>savarankiškai tobulėti.</w:t>
      </w:r>
    </w:p>
    <w:p w:rsidR="000A5988" w:rsidRDefault="000A5988" w:rsidP="00C21F8D">
      <w:pPr>
        <w:tabs>
          <w:tab w:val="left" w:pos="540"/>
          <w:tab w:val="left" w:pos="993"/>
          <w:tab w:val="left" w:pos="3402"/>
        </w:tabs>
        <w:spacing w:after="0"/>
        <w:ind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04BD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 Mokyklos bibliotekininkas dirba vadovaudamasis mokyklos vidaus tvarkos taisyklėmis bei pareigybės aprašu, yra </w:t>
      </w:r>
      <w:r w:rsidRPr="00604BD3">
        <w:rPr>
          <w:rFonts w:ascii="Times New Roman" w:hAnsi="Times New Roman" w:cs="Times New Roman"/>
          <w:sz w:val="24"/>
          <w:szCs w:val="24"/>
        </w:rPr>
        <w:t>pavaldus direktoriaus pavaduotojui ugdymui</w:t>
      </w:r>
      <w:r>
        <w:rPr>
          <w:rFonts w:ascii="Times New Roman" w:hAnsi="Times New Roman" w:cs="Times New Roman"/>
          <w:sz w:val="24"/>
          <w:szCs w:val="24"/>
        </w:rPr>
        <w:t xml:space="preserve"> ir atskaitingas mokyklos direktoriui</w:t>
      </w:r>
      <w:r w:rsidRPr="00604BD3">
        <w:rPr>
          <w:rFonts w:ascii="Times New Roman" w:hAnsi="Times New Roman" w:cs="Times New Roman"/>
          <w:sz w:val="24"/>
          <w:szCs w:val="24"/>
        </w:rPr>
        <w:t>.</w:t>
      </w:r>
    </w:p>
    <w:p w:rsidR="000A5988" w:rsidRPr="00F040B6" w:rsidRDefault="000A5988" w:rsidP="00C21F8D">
      <w:pPr>
        <w:tabs>
          <w:tab w:val="left" w:pos="993"/>
          <w:tab w:val="left" w:pos="3402"/>
        </w:tabs>
        <w:spacing w:after="0"/>
        <w:ind w:left="360" w:right="278"/>
        <w:rPr>
          <w:rFonts w:ascii="Times New Roman" w:hAnsi="Times New Roman" w:cs="Times New Roman"/>
          <w:bCs/>
          <w:sz w:val="24"/>
          <w:szCs w:val="24"/>
        </w:rPr>
      </w:pPr>
    </w:p>
    <w:p w:rsidR="000A5988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8A0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58A0">
        <w:rPr>
          <w:rFonts w:ascii="Times New Roman" w:hAnsi="Times New Roman" w:cs="Times New Roman"/>
          <w:b/>
          <w:bCs/>
          <w:sz w:val="24"/>
          <w:szCs w:val="24"/>
        </w:rPr>
        <w:t xml:space="preserve"> SPECIAL</w:t>
      </w:r>
      <w:r>
        <w:rPr>
          <w:rFonts w:ascii="Times New Roman" w:hAnsi="Times New Roman" w:cs="Times New Roman"/>
          <w:b/>
          <w:bCs/>
          <w:sz w:val="24"/>
          <w:szCs w:val="24"/>
        </w:rPr>
        <w:t>IEJI</w:t>
      </w:r>
      <w:r w:rsidRPr="00B758A0">
        <w:rPr>
          <w:rFonts w:ascii="Times New Roman" w:hAnsi="Times New Roman" w:cs="Times New Roman"/>
          <w:b/>
          <w:bCs/>
          <w:sz w:val="24"/>
          <w:szCs w:val="24"/>
        </w:rPr>
        <w:t xml:space="preserve"> REIKALAVIMAI </w:t>
      </w:r>
      <w:r>
        <w:rPr>
          <w:rFonts w:ascii="Times New Roman" w:hAnsi="Times New Roman" w:cs="Times New Roman"/>
          <w:b/>
          <w:bCs/>
          <w:sz w:val="24"/>
          <w:szCs w:val="24"/>
        </w:rPr>
        <w:t>MOKYKLOS BIBLIOTEKININKUI</w:t>
      </w:r>
    </w:p>
    <w:p w:rsidR="000A5988" w:rsidRPr="00AE5118" w:rsidRDefault="000A5988" w:rsidP="009B07D2">
      <w:pPr>
        <w:tabs>
          <w:tab w:val="left" w:pos="993"/>
          <w:tab w:val="left" w:pos="3402"/>
        </w:tabs>
        <w:spacing w:after="0"/>
        <w:ind w:left="360" w:right="278"/>
        <w:rPr>
          <w:rFonts w:ascii="Times New Roman" w:hAnsi="Times New Roman" w:cs="Times New Roman"/>
          <w:bCs/>
          <w:sz w:val="24"/>
          <w:szCs w:val="24"/>
        </w:rPr>
      </w:pPr>
    </w:p>
    <w:p w:rsidR="000A5988" w:rsidRPr="00B758A0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 w:rsidRPr="00B758A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B758A0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 xml:space="preserve">i aukštąjį pedagoginį ir </w:t>
      </w:r>
      <w:r w:rsidRPr="0083009E">
        <w:rPr>
          <w:rFonts w:ascii="Times New Roman" w:hAnsi="Times New Roman" w:cs="Times New Roman"/>
          <w:sz w:val="24"/>
          <w:szCs w:val="24"/>
        </w:rPr>
        <w:t>bibliotekinį</w:t>
      </w:r>
      <w:r>
        <w:rPr>
          <w:rFonts w:ascii="Times New Roman" w:hAnsi="Times New Roman" w:cs="Times New Roman"/>
          <w:sz w:val="24"/>
          <w:szCs w:val="24"/>
        </w:rPr>
        <w:t xml:space="preserve"> (nebūtinas)</w:t>
      </w:r>
      <w:r w:rsidRPr="0083009E">
        <w:rPr>
          <w:rFonts w:ascii="Times New Roman" w:hAnsi="Times New Roman" w:cs="Times New Roman"/>
          <w:sz w:val="24"/>
          <w:szCs w:val="24"/>
        </w:rPr>
        <w:t xml:space="preserve"> </w:t>
      </w:r>
      <w:r w:rsidRPr="00B758A0">
        <w:rPr>
          <w:rFonts w:ascii="Times New Roman" w:hAnsi="Times New Roman" w:cs="Times New Roman"/>
          <w:sz w:val="24"/>
          <w:szCs w:val="24"/>
        </w:rPr>
        <w:t>išsilavinimą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988" w:rsidRPr="00B758A0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</w:t>
      </w:r>
      <w:r w:rsidRPr="00B758A0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58A0">
        <w:rPr>
          <w:rFonts w:ascii="Times New Roman" w:hAnsi="Times New Roman" w:cs="Times New Roman"/>
          <w:sz w:val="24"/>
          <w:szCs w:val="24"/>
        </w:rPr>
        <w:t xml:space="preserve"> naudotis informacinėmis technologijomis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988" w:rsidRPr="00B758A0" w:rsidRDefault="000A5988" w:rsidP="00C21F8D">
      <w:pPr>
        <w:tabs>
          <w:tab w:val="left" w:pos="993"/>
          <w:tab w:val="left" w:pos="3402"/>
        </w:tabs>
        <w:spacing w:after="0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</w:t>
      </w:r>
      <w:r w:rsidRPr="00B758A0">
        <w:rPr>
          <w:rFonts w:ascii="Times New Roman" w:hAnsi="Times New Roman" w:cs="Times New Roman"/>
          <w:sz w:val="24"/>
          <w:szCs w:val="24"/>
        </w:rPr>
        <w:t>šman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758A0">
        <w:rPr>
          <w:rFonts w:ascii="Times New Roman" w:hAnsi="Times New Roman" w:cs="Times New Roman"/>
          <w:sz w:val="24"/>
          <w:szCs w:val="24"/>
        </w:rPr>
        <w:t xml:space="preserve"> bibliotekos darbui keliamus metodinius bei bibliotekos veiklą reglamentuojančius teisės aktus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988" w:rsidRPr="00B758A0" w:rsidRDefault="000A5988" w:rsidP="00C21F8D">
      <w:pPr>
        <w:tabs>
          <w:tab w:val="left" w:pos="993"/>
          <w:tab w:val="left" w:pos="3402"/>
        </w:tabs>
        <w:spacing w:after="0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758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758A0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58A0">
        <w:rPr>
          <w:rFonts w:ascii="Times New Roman" w:hAnsi="Times New Roman" w:cs="Times New Roman"/>
          <w:sz w:val="24"/>
          <w:szCs w:val="24"/>
        </w:rPr>
        <w:t xml:space="preserve"> savarankiškai planuoti ir organizuoti savo veiklą, spręsti  iškilusias problemas ir konfliktus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988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758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758A0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58A0">
        <w:rPr>
          <w:rFonts w:ascii="Times New Roman" w:hAnsi="Times New Roman" w:cs="Times New Roman"/>
          <w:sz w:val="24"/>
          <w:szCs w:val="24"/>
        </w:rPr>
        <w:t xml:space="preserve"> kaupti, sisteminti, apibendrinti informaciją ir rengti išvadas.</w:t>
      </w:r>
    </w:p>
    <w:p w:rsidR="000A5988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</w:p>
    <w:p w:rsidR="000A5988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C1C"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.MOKYKLOS BIBLIOTEKININKO</w:t>
      </w:r>
      <w:r w:rsidRPr="00F46C1C">
        <w:rPr>
          <w:rFonts w:ascii="Times New Roman" w:hAnsi="Times New Roman" w:cs="Times New Roman"/>
          <w:b/>
          <w:bCs/>
          <w:sz w:val="24"/>
          <w:szCs w:val="24"/>
        </w:rPr>
        <w:t xml:space="preserve"> FUNKCIJOS</w:t>
      </w:r>
    </w:p>
    <w:p w:rsidR="000A5988" w:rsidRPr="00AE5118" w:rsidRDefault="000A5988" w:rsidP="009B07D2">
      <w:pPr>
        <w:tabs>
          <w:tab w:val="left" w:pos="993"/>
          <w:tab w:val="left" w:pos="3402"/>
        </w:tabs>
        <w:spacing w:after="0"/>
        <w:ind w:left="360" w:right="278"/>
        <w:rPr>
          <w:rFonts w:ascii="Times New Roman" w:hAnsi="Times New Roman" w:cs="Times New Roman"/>
          <w:bCs/>
          <w:sz w:val="24"/>
          <w:szCs w:val="24"/>
        </w:rPr>
      </w:pPr>
    </w:p>
    <w:p w:rsidR="000A5988" w:rsidRPr="0083009E" w:rsidRDefault="000A5988" w:rsidP="00C21F8D">
      <w:pPr>
        <w:pStyle w:val="Sraopastraipa"/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Bibliotekininko</w:t>
      </w:r>
      <w:r w:rsidRPr="0083009E">
        <w:rPr>
          <w:rFonts w:ascii="Times New Roman" w:hAnsi="Times New Roman" w:cs="Times New Roman"/>
          <w:sz w:val="24"/>
          <w:szCs w:val="24"/>
        </w:rPr>
        <w:t xml:space="preserve"> pareigas einantis darbuotojas vykdo šias funkcijas: </w:t>
      </w:r>
    </w:p>
    <w:p w:rsidR="000A5988" w:rsidRPr="00BE5E79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</w:t>
      </w:r>
      <w:r w:rsidRPr="00F46C1C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5E79">
        <w:rPr>
          <w:rFonts w:ascii="Times New Roman" w:hAnsi="Times New Roman" w:cs="Times New Roman"/>
          <w:sz w:val="24"/>
          <w:szCs w:val="24"/>
        </w:rPr>
        <w:t>planuoja, organizuoja, analizuoja</w:t>
      </w:r>
      <w:r>
        <w:rPr>
          <w:rFonts w:ascii="Times New Roman" w:hAnsi="Times New Roman" w:cs="Times New Roman"/>
          <w:sz w:val="24"/>
          <w:szCs w:val="24"/>
        </w:rPr>
        <w:t xml:space="preserve"> mokyklos </w:t>
      </w:r>
      <w:r w:rsidRPr="00BE5E79">
        <w:rPr>
          <w:rFonts w:ascii="Times New Roman" w:hAnsi="Times New Roman" w:cs="Times New Roman"/>
          <w:sz w:val="24"/>
          <w:szCs w:val="24"/>
        </w:rPr>
        <w:t>bibliotekos darbą;</w:t>
      </w:r>
    </w:p>
    <w:p w:rsidR="000A5988" w:rsidRPr="00BE5E79" w:rsidRDefault="000A5988" w:rsidP="00C21F8D">
      <w:pPr>
        <w:tabs>
          <w:tab w:val="left" w:pos="993"/>
          <w:tab w:val="left" w:pos="3402"/>
        </w:tabs>
        <w:spacing w:after="0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</w:t>
      </w:r>
      <w:r w:rsidRPr="00BE5E79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E79">
        <w:rPr>
          <w:rFonts w:ascii="Times New Roman" w:hAnsi="Times New Roman" w:cs="Times New Roman"/>
          <w:sz w:val="24"/>
          <w:szCs w:val="24"/>
        </w:rPr>
        <w:t xml:space="preserve">rengia metinę </w:t>
      </w:r>
      <w:r>
        <w:rPr>
          <w:rFonts w:ascii="Times New Roman" w:hAnsi="Times New Roman" w:cs="Times New Roman"/>
          <w:sz w:val="24"/>
          <w:szCs w:val="24"/>
        </w:rPr>
        <w:t xml:space="preserve"> mokyklos</w:t>
      </w:r>
      <w:r w:rsidRPr="00BE5E79">
        <w:rPr>
          <w:rFonts w:ascii="Times New Roman" w:hAnsi="Times New Roman" w:cs="Times New Roman"/>
          <w:sz w:val="24"/>
          <w:szCs w:val="24"/>
        </w:rPr>
        <w:t xml:space="preserve"> bibliotekos veiklos ataskaitą, teikia ją </w:t>
      </w:r>
      <w:r>
        <w:rPr>
          <w:rFonts w:ascii="Times New Roman" w:hAnsi="Times New Roman" w:cs="Times New Roman"/>
          <w:sz w:val="24"/>
          <w:szCs w:val="24"/>
        </w:rPr>
        <w:t xml:space="preserve">mokyklos </w:t>
      </w:r>
      <w:r w:rsidRPr="00BE5E79">
        <w:rPr>
          <w:rFonts w:ascii="Times New Roman" w:hAnsi="Times New Roman" w:cs="Times New Roman"/>
          <w:sz w:val="24"/>
          <w:szCs w:val="24"/>
        </w:rPr>
        <w:t xml:space="preserve">direktoriui </w:t>
      </w:r>
      <w:r>
        <w:rPr>
          <w:rFonts w:ascii="Times New Roman" w:hAnsi="Times New Roman" w:cs="Times New Roman"/>
          <w:sz w:val="24"/>
          <w:szCs w:val="24"/>
        </w:rPr>
        <w:t xml:space="preserve">ar atsakingoms institucijoms; </w:t>
      </w:r>
    </w:p>
    <w:p w:rsidR="000A5988" w:rsidRPr="00BE5E79" w:rsidRDefault="000A5988" w:rsidP="00C21F8D">
      <w:pPr>
        <w:tabs>
          <w:tab w:val="left" w:pos="993"/>
          <w:tab w:val="left" w:pos="3402"/>
        </w:tabs>
        <w:spacing w:after="0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</w:t>
      </w:r>
      <w:r w:rsidRPr="00BE5E79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E79">
        <w:rPr>
          <w:rFonts w:ascii="Times New Roman" w:hAnsi="Times New Roman" w:cs="Times New Roman"/>
          <w:sz w:val="24"/>
          <w:szCs w:val="24"/>
        </w:rPr>
        <w:t xml:space="preserve">komplektuoja  </w:t>
      </w:r>
      <w:r>
        <w:rPr>
          <w:rFonts w:ascii="Times New Roman" w:hAnsi="Times New Roman" w:cs="Times New Roman"/>
          <w:sz w:val="24"/>
          <w:szCs w:val="24"/>
        </w:rPr>
        <w:t>mokyklos</w:t>
      </w:r>
      <w:r w:rsidRPr="00BE5E79">
        <w:rPr>
          <w:rFonts w:ascii="Times New Roman" w:hAnsi="Times New Roman" w:cs="Times New Roman"/>
          <w:sz w:val="24"/>
          <w:szCs w:val="24"/>
        </w:rPr>
        <w:t xml:space="preserve"> ugdymo </w:t>
      </w:r>
      <w:r>
        <w:rPr>
          <w:rFonts w:ascii="Times New Roman" w:hAnsi="Times New Roman" w:cs="Times New Roman"/>
          <w:sz w:val="24"/>
          <w:szCs w:val="24"/>
        </w:rPr>
        <w:t xml:space="preserve">procesui reikalingą programinę, </w:t>
      </w:r>
      <w:r w:rsidRPr="00BE5E79">
        <w:rPr>
          <w:rFonts w:ascii="Times New Roman" w:hAnsi="Times New Roman" w:cs="Times New Roman"/>
          <w:sz w:val="24"/>
          <w:szCs w:val="24"/>
        </w:rPr>
        <w:t>informacinę, mokslo populiariąją, metodinę literatūrą (toliau – bibliotekos fondas);</w:t>
      </w:r>
    </w:p>
    <w:p w:rsidR="000A5988" w:rsidRPr="00BE5E79" w:rsidRDefault="000A5988" w:rsidP="00C21F8D">
      <w:pPr>
        <w:tabs>
          <w:tab w:val="left" w:pos="993"/>
          <w:tab w:val="left" w:pos="3402"/>
        </w:tabs>
        <w:spacing w:after="0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</w:t>
      </w:r>
      <w:r w:rsidRPr="00BE5E79">
        <w:rPr>
          <w:rFonts w:ascii="Times New Roman" w:hAnsi="Times New Roman" w:cs="Times New Roman"/>
          <w:sz w:val="24"/>
          <w:szCs w:val="24"/>
        </w:rPr>
        <w:t xml:space="preserve">.4. pildo, tvarko ir saugo </w:t>
      </w:r>
      <w:r>
        <w:rPr>
          <w:rFonts w:ascii="Times New Roman" w:hAnsi="Times New Roman" w:cs="Times New Roman"/>
          <w:sz w:val="24"/>
          <w:szCs w:val="24"/>
        </w:rPr>
        <w:t>mokyklos</w:t>
      </w:r>
      <w:r w:rsidRPr="00BE5E79">
        <w:rPr>
          <w:rFonts w:ascii="Times New Roman" w:hAnsi="Times New Roman" w:cs="Times New Roman"/>
          <w:sz w:val="24"/>
          <w:szCs w:val="24"/>
        </w:rPr>
        <w:t xml:space="preserve"> bibliotekos fondo ir darbo apskaitos dokumentus</w:t>
      </w:r>
      <w:r>
        <w:rPr>
          <w:rFonts w:ascii="Times New Roman" w:hAnsi="Times New Roman" w:cs="Times New Roman"/>
          <w:sz w:val="24"/>
          <w:szCs w:val="24"/>
        </w:rPr>
        <w:t>, tvarkingus perduoda mokyklos archyvui</w:t>
      </w:r>
      <w:r w:rsidRPr="00BE5E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5988" w:rsidRPr="00BE5E79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</w:t>
      </w:r>
      <w:r w:rsidRPr="00BE5E79">
        <w:rPr>
          <w:rFonts w:ascii="Times New Roman" w:hAnsi="Times New Roman" w:cs="Times New Roman"/>
          <w:sz w:val="24"/>
          <w:szCs w:val="24"/>
        </w:rPr>
        <w:t xml:space="preserve">.5. rengia naudojimosi </w:t>
      </w:r>
      <w:r>
        <w:rPr>
          <w:rFonts w:ascii="Times New Roman" w:hAnsi="Times New Roman" w:cs="Times New Roman"/>
          <w:sz w:val="24"/>
          <w:szCs w:val="24"/>
        </w:rPr>
        <w:t>mokyklos</w:t>
      </w:r>
      <w:r w:rsidRPr="00BE5E79">
        <w:rPr>
          <w:rFonts w:ascii="Times New Roman" w:hAnsi="Times New Roman" w:cs="Times New Roman"/>
          <w:sz w:val="24"/>
          <w:szCs w:val="24"/>
        </w:rPr>
        <w:t xml:space="preserve"> biblioteka taisykles;</w:t>
      </w:r>
    </w:p>
    <w:p w:rsidR="000A5988" w:rsidRPr="00C52C75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 w:rsidRPr="00C52C75">
        <w:rPr>
          <w:rFonts w:ascii="Times New Roman" w:hAnsi="Times New Roman" w:cs="Times New Roman"/>
          <w:sz w:val="24"/>
          <w:szCs w:val="24"/>
        </w:rPr>
        <w:t xml:space="preserve">      10.6. sudaro ir redaguoja bibliotekos katalogus;</w:t>
      </w:r>
    </w:p>
    <w:p w:rsidR="000A5988" w:rsidRDefault="000A5988" w:rsidP="00C21F8D">
      <w:pPr>
        <w:tabs>
          <w:tab w:val="left" w:pos="993"/>
          <w:tab w:val="left" w:pos="3402"/>
        </w:tabs>
        <w:spacing w:after="0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</w:t>
      </w:r>
      <w:r w:rsidRPr="00BE5E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E5E79">
        <w:rPr>
          <w:rFonts w:ascii="Times New Roman" w:hAnsi="Times New Roman" w:cs="Times New Roman"/>
          <w:sz w:val="24"/>
          <w:szCs w:val="24"/>
        </w:rPr>
        <w:t xml:space="preserve">. organizuoja </w:t>
      </w:r>
      <w:r>
        <w:rPr>
          <w:rFonts w:ascii="Times New Roman" w:hAnsi="Times New Roman" w:cs="Times New Roman"/>
          <w:sz w:val="24"/>
          <w:szCs w:val="24"/>
        </w:rPr>
        <w:t>mokyklos</w:t>
      </w:r>
      <w:r w:rsidRPr="00BE5E79">
        <w:rPr>
          <w:rFonts w:ascii="Times New Roman" w:hAnsi="Times New Roman" w:cs="Times New Roman"/>
          <w:sz w:val="24"/>
          <w:szCs w:val="24"/>
        </w:rPr>
        <w:t xml:space="preserve"> bibliotekos aprūpinimą bibliotekine technika (inventorinės knygos, bendrosios apskaitos knygos, dienoraščiai, kataloginės kortelės, skirtukai, formuliarai ir kt.); </w:t>
      </w:r>
    </w:p>
    <w:p w:rsidR="000A5988" w:rsidRPr="00BE5E79" w:rsidRDefault="000A5988" w:rsidP="00C21F8D">
      <w:pPr>
        <w:tabs>
          <w:tab w:val="left" w:pos="993"/>
          <w:tab w:val="left" w:pos="3402"/>
        </w:tabs>
        <w:spacing w:after="0"/>
        <w:ind w:right="278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0A5988" w:rsidRDefault="000A5988" w:rsidP="00C21F8D">
      <w:pPr>
        <w:tabs>
          <w:tab w:val="left" w:pos="993"/>
          <w:tab w:val="left" w:pos="3402"/>
        </w:tabs>
        <w:spacing w:after="0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</w:t>
      </w:r>
      <w:r w:rsidRPr="00BE5E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E5E79">
        <w:rPr>
          <w:rFonts w:ascii="Times New Roman" w:hAnsi="Times New Roman" w:cs="Times New Roman"/>
          <w:sz w:val="24"/>
          <w:szCs w:val="24"/>
        </w:rPr>
        <w:t xml:space="preserve">. suderinęs su </w:t>
      </w:r>
      <w:r>
        <w:rPr>
          <w:rFonts w:ascii="Times New Roman" w:hAnsi="Times New Roman" w:cs="Times New Roman"/>
          <w:sz w:val="24"/>
          <w:szCs w:val="24"/>
        </w:rPr>
        <w:t>mokyklos</w:t>
      </w:r>
      <w:r w:rsidRPr="00BE5E79">
        <w:rPr>
          <w:rFonts w:ascii="Times New Roman" w:hAnsi="Times New Roman" w:cs="Times New Roman"/>
          <w:sz w:val="24"/>
          <w:szCs w:val="24"/>
        </w:rPr>
        <w:t xml:space="preserve"> direktoriumi, organizuoja </w:t>
      </w:r>
      <w:r>
        <w:rPr>
          <w:rFonts w:ascii="Times New Roman" w:hAnsi="Times New Roman" w:cs="Times New Roman"/>
          <w:sz w:val="24"/>
          <w:szCs w:val="24"/>
        </w:rPr>
        <w:t>mokyklos</w:t>
      </w:r>
      <w:r w:rsidRPr="00BE5E79">
        <w:rPr>
          <w:rFonts w:ascii="Times New Roman" w:hAnsi="Times New Roman" w:cs="Times New Roman"/>
          <w:sz w:val="24"/>
          <w:szCs w:val="24"/>
        </w:rPr>
        <w:t xml:space="preserve"> bibliotekos  fondo patikrinimą vieną kartą per </w:t>
      </w:r>
      <w:r w:rsidRPr="003F4C6A">
        <w:rPr>
          <w:rFonts w:ascii="Times New Roman" w:hAnsi="Times New Roman" w:cs="Times New Roman"/>
          <w:sz w:val="24"/>
          <w:szCs w:val="24"/>
        </w:rPr>
        <w:t>5</w:t>
      </w:r>
      <w:r w:rsidRPr="00BE5E79">
        <w:rPr>
          <w:rFonts w:ascii="Times New Roman" w:hAnsi="Times New Roman" w:cs="Times New Roman"/>
          <w:sz w:val="24"/>
          <w:szCs w:val="24"/>
        </w:rPr>
        <w:t xml:space="preserve"> metus; </w:t>
      </w:r>
    </w:p>
    <w:p w:rsidR="000A5988" w:rsidRPr="00BE5E79" w:rsidRDefault="000A5988" w:rsidP="00C21F8D">
      <w:pPr>
        <w:tabs>
          <w:tab w:val="left" w:pos="993"/>
          <w:tab w:val="left" w:pos="3402"/>
        </w:tabs>
        <w:spacing w:after="0"/>
        <w:ind w:right="27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</w:t>
      </w:r>
      <w:r w:rsidRPr="00BE5E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E5E7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užsako, registruoja ir tvarko periodinę spaudą</w:t>
      </w:r>
      <w:r w:rsidRPr="00BE5E79">
        <w:rPr>
          <w:rFonts w:ascii="Times New Roman" w:hAnsi="Times New Roman" w:cs="Times New Roman"/>
          <w:sz w:val="24"/>
          <w:szCs w:val="24"/>
        </w:rPr>
        <w:t>;</w:t>
      </w:r>
    </w:p>
    <w:p w:rsidR="000A5988" w:rsidRPr="00BE5E79" w:rsidRDefault="000A5988" w:rsidP="00C21F8D">
      <w:pPr>
        <w:tabs>
          <w:tab w:val="left" w:pos="720"/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</w:t>
      </w:r>
      <w:r w:rsidRPr="00BE5E7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E5E79">
        <w:rPr>
          <w:rFonts w:ascii="Times New Roman" w:hAnsi="Times New Roman" w:cs="Times New Roman"/>
          <w:sz w:val="24"/>
          <w:szCs w:val="24"/>
        </w:rPr>
        <w:t xml:space="preserve">. organizuoja ir vykdo </w:t>
      </w:r>
      <w:r>
        <w:rPr>
          <w:rFonts w:ascii="Times New Roman" w:hAnsi="Times New Roman" w:cs="Times New Roman"/>
          <w:sz w:val="24"/>
          <w:szCs w:val="24"/>
        </w:rPr>
        <w:t>mokyklos</w:t>
      </w:r>
      <w:r w:rsidRPr="00BE5E79">
        <w:rPr>
          <w:rFonts w:ascii="Times New Roman" w:hAnsi="Times New Roman" w:cs="Times New Roman"/>
          <w:sz w:val="24"/>
          <w:szCs w:val="24"/>
        </w:rPr>
        <w:t xml:space="preserve"> mokinių, mokytojų, pagalbos specialistų, vadovų, aptarnaujančio personalo  (toliau – vartotojų) aptarnavimą:</w:t>
      </w:r>
    </w:p>
    <w:p w:rsidR="000A5988" w:rsidRPr="00BE5E79" w:rsidRDefault="000A5988" w:rsidP="00C21F8D">
      <w:pPr>
        <w:tabs>
          <w:tab w:val="left" w:pos="993"/>
          <w:tab w:val="left" w:pos="3402"/>
        </w:tabs>
        <w:spacing w:after="0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10</w:t>
      </w:r>
      <w:r w:rsidRPr="00BE5E7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E5E79">
        <w:rPr>
          <w:rFonts w:ascii="Times New Roman" w:hAnsi="Times New Roman" w:cs="Times New Roman"/>
          <w:sz w:val="24"/>
          <w:szCs w:val="24"/>
        </w:rPr>
        <w:t>.1. supažindina su bibliotekos teikiamomis galimybėmis ir naudojimosi biblioteka taisyklėmis;</w:t>
      </w:r>
    </w:p>
    <w:p w:rsidR="000A5988" w:rsidRPr="00BE5E79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10</w:t>
      </w:r>
      <w:r w:rsidRPr="00BE5E7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E5E79">
        <w:rPr>
          <w:rFonts w:ascii="Times New Roman" w:hAnsi="Times New Roman" w:cs="Times New Roman"/>
          <w:sz w:val="24"/>
          <w:szCs w:val="24"/>
        </w:rPr>
        <w:t>.2. moko naudotis atviru bibliotekos fondu;</w:t>
      </w:r>
    </w:p>
    <w:p w:rsidR="000A5988" w:rsidRPr="00BE5E79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10</w:t>
      </w:r>
      <w:r w:rsidRPr="00BE5E7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E5E79">
        <w:rPr>
          <w:rFonts w:ascii="Times New Roman" w:hAnsi="Times New Roman" w:cs="Times New Roman"/>
          <w:sz w:val="24"/>
          <w:szCs w:val="24"/>
        </w:rPr>
        <w:t>.3. atsako į vartotojų užklausas;</w:t>
      </w:r>
    </w:p>
    <w:p w:rsidR="000A5988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10</w:t>
      </w:r>
      <w:r w:rsidRPr="00BE5E7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E5E79">
        <w:rPr>
          <w:rFonts w:ascii="Times New Roman" w:hAnsi="Times New Roman" w:cs="Times New Roman"/>
          <w:sz w:val="24"/>
          <w:szCs w:val="24"/>
        </w:rPr>
        <w:t>.4. padeda rasti informaciją;</w:t>
      </w:r>
    </w:p>
    <w:p w:rsidR="000A5988" w:rsidRDefault="000A5988" w:rsidP="00C21F8D">
      <w:pPr>
        <w:tabs>
          <w:tab w:val="left" w:pos="720"/>
          <w:tab w:val="left" w:pos="993"/>
          <w:tab w:val="left" w:pos="3402"/>
        </w:tabs>
        <w:spacing w:after="0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10.11. mokyklos direktoriaus nustatyta tvarka apskaičiuoja ir priima iš vartotojo atlygį už mokyklos bibliotekos fondui padarytą žalą;</w:t>
      </w:r>
    </w:p>
    <w:p w:rsidR="000A5988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10.12. užtikrina darbo bibliotekoje drausmę ir rūpinasi fondo apsauga;</w:t>
      </w:r>
    </w:p>
    <w:p w:rsidR="000A5988" w:rsidRPr="00A16470" w:rsidRDefault="000A5988" w:rsidP="00C21F8D">
      <w:pPr>
        <w:tabs>
          <w:tab w:val="left" w:pos="720"/>
          <w:tab w:val="left" w:pos="993"/>
          <w:tab w:val="left" w:pos="3402"/>
        </w:tabs>
        <w:spacing w:after="0"/>
        <w:ind w:left="360" w:right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3422">
        <w:rPr>
          <w:rFonts w:ascii="Times New Roman" w:hAnsi="Times New Roman" w:cs="Times New Roman"/>
          <w:sz w:val="24"/>
          <w:szCs w:val="24"/>
        </w:rPr>
        <w:t xml:space="preserve">10.13. </w:t>
      </w:r>
      <w:r>
        <w:rPr>
          <w:rFonts w:ascii="Times New Roman" w:hAnsi="Times New Roman" w:cs="Times New Roman"/>
          <w:sz w:val="24"/>
          <w:szCs w:val="24"/>
        </w:rPr>
        <w:t>dalyvauja rengiant ir įgyvendinant mokyklos veiklos programas;</w:t>
      </w:r>
    </w:p>
    <w:p w:rsidR="000A5988" w:rsidRPr="00BE5E79" w:rsidRDefault="000A5988" w:rsidP="00C21F8D">
      <w:pPr>
        <w:tabs>
          <w:tab w:val="left" w:pos="993"/>
          <w:tab w:val="left" w:pos="3402"/>
        </w:tabs>
        <w:spacing w:after="0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</w:t>
      </w:r>
      <w:r w:rsidRPr="00BE5E7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E5E79">
        <w:rPr>
          <w:rFonts w:ascii="Times New Roman" w:hAnsi="Times New Roman" w:cs="Times New Roman"/>
          <w:sz w:val="24"/>
          <w:szCs w:val="24"/>
        </w:rPr>
        <w:t xml:space="preserve">. dalyvauja mokytojų tarybos veikloje, </w:t>
      </w:r>
      <w:r>
        <w:rPr>
          <w:rFonts w:ascii="Times New Roman" w:hAnsi="Times New Roman" w:cs="Times New Roman"/>
          <w:sz w:val="24"/>
          <w:szCs w:val="24"/>
        </w:rPr>
        <w:t xml:space="preserve">mokyklos direktoriaus sudarytose darbo </w:t>
      </w:r>
      <w:r w:rsidRPr="00BE5E79">
        <w:rPr>
          <w:rFonts w:ascii="Times New Roman" w:hAnsi="Times New Roman" w:cs="Times New Roman"/>
          <w:sz w:val="24"/>
          <w:szCs w:val="24"/>
        </w:rPr>
        <w:t>grupėse, komisijose;</w:t>
      </w:r>
    </w:p>
    <w:p w:rsidR="000A5988" w:rsidRDefault="000A5988" w:rsidP="00C21F8D">
      <w:pPr>
        <w:tabs>
          <w:tab w:val="left" w:pos="993"/>
          <w:tab w:val="left" w:pos="3402"/>
        </w:tabs>
        <w:spacing w:after="0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</w:t>
      </w:r>
      <w:r w:rsidRPr="00BE5E7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E5E79">
        <w:rPr>
          <w:rFonts w:ascii="Times New Roman" w:hAnsi="Times New Roman" w:cs="Times New Roman"/>
          <w:sz w:val="24"/>
          <w:szCs w:val="24"/>
        </w:rPr>
        <w:t xml:space="preserve">. vykdo kitus teisės aktų nustatytus ar </w:t>
      </w:r>
      <w:r>
        <w:rPr>
          <w:rFonts w:ascii="Times New Roman" w:hAnsi="Times New Roman" w:cs="Times New Roman"/>
          <w:sz w:val="24"/>
          <w:szCs w:val="24"/>
        </w:rPr>
        <w:t>mokyklos</w:t>
      </w:r>
      <w:r w:rsidRPr="00BE5E79">
        <w:rPr>
          <w:rFonts w:ascii="Times New Roman" w:hAnsi="Times New Roman" w:cs="Times New Roman"/>
          <w:sz w:val="24"/>
          <w:szCs w:val="24"/>
        </w:rPr>
        <w:t xml:space="preserve"> direktoriaus priskirtus nenuolatinio pobūdžio pavedimus pagal kompetenciją.</w:t>
      </w:r>
    </w:p>
    <w:p w:rsidR="00F040B6" w:rsidRDefault="00F040B6" w:rsidP="00C21F8D">
      <w:pPr>
        <w:tabs>
          <w:tab w:val="left" w:pos="993"/>
          <w:tab w:val="left" w:pos="3402"/>
        </w:tabs>
        <w:spacing w:after="0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10.16. laikinai direktoriui nesant darbe mokykloje (komandiruotė, nedarbingumas, atostogos) ir jo funkcijas negalint atlikti direktoriaus pavaduotojui ugdymui, atlieka direktoriaus funkcijas.</w:t>
      </w:r>
    </w:p>
    <w:p w:rsidR="000A5988" w:rsidRPr="00F040B6" w:rsidRDefault="000A5988" w:rsidP="00F040B6">
      <w:pPr>
        <w:tabs>
          <w:tab w:val="left" w:pos="993"/>
          <w:tab w:val="left" w:pos="3402"/>
        </w:tabs>
        <w:spacing w:after="0"/>
        <w:ind w:right="278"/>
        <w:rPr>
          <w:rFonts w:ascii="Times New Roman" w:hAnsi="Times New Roman" w:cs="Times New Roman"/>
          <w:bCs/>
          <w:sz w:val="24"/>
          <w:szCs w:val="24"/>
        </w:rPr>
      </w:pPr>
    </w:p>
    <w:p w:rsidR="000A5988" w:rsidRDefault="000A5988" w:rsidP="00C21F8D">
      <w:pPr>
        <w:tabs>
          <w:tab w:val="left" w:pos="993"/>
          <w:tab w:val="left" w:pos="3402"/>
        </w:tabs>
        <w:spacing w:after="0"/>
        <w:ind w:left="360" w:right="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470"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16470">
        <w:rPr>
          <w:rFonts w:ascii="Times New Roman" w:hAnsi="Times New Roman" w:cs="Times New Roman"/>
          <w:b/>
          <w:bCs/>
          <w:sz w:val="24"/>
          <w:szCs w:val="24"/>
        </w:rPr>
        <w:t xml:space="preserve"> ATSAKOMYBĖ</w:t>
      </w:r>
    </w:p>
    <w:p w:rsidR="000A5988" w:rsidRPr="00F040B6" w:rsidRDefault="000A5988" w:rsidP="009B07D2">
      <w:pPr>
        <w:tabs>
          <w:tab w:val="left" w:pos="993"/>
          <w:tab w:val="left" w:pos="3402"/>
        </w:tabs>
        <w:spacing w:after="0"/>
        <w:ind w:left="360" w:right="278"/>
        <w:rPr>
          <w:rFonts w:ascii="Times New Roman" w:hAnsi="Times New Roman" w:cs="Times New Roman"/>
          <w:bCs/>
          <w:sz w:val="24"/>
          <w:szCs w:val="24"/>
        </w:rPr>
      </w:pPr>
    </w:p>
    <w:p w:rsidR="000A5988" w:rsidRDefault="000A5988" w:rsidP="00C21F8D">
      <w:pPr>
        <w:numPr>
          <w:ilvl w:val="0"/>
          <w:numId w:val="2"/>
        </w:numPr>
        <w:tabs>
          <w:tab w:val="left" w:pos="993"/>
          <w:tab w:val="left" w:pos="3402"/>
        </w:tabs>
        <w:spacing w:after="0"/>
        <w:ind w:right="278" w:hanging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bibliotekininkas</w:t>
      </w:r>
      <w:r w:rsidRPr="00A16470">
        <w:rPr>
          <w:rFonts w:ascii="Times New Roman" w:hAnsi="Times New Roman" w:cs="Times New Roman"/>
          <w:sz w:val="24"/>
          <w:szCs w:val="24"/>
        </w:rPr>
        <w:t xml:space="preserve"> atsako už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5988" w:rsidRDefault="000A5988" w:rsidP="00C21F8D">
      <w:pPr>
        <w:numPr>
          <w:ilvl w:val="1"/>
          <w:numId w:val="2"/>
        </w:numPr>
        <w:tabs>
          <w:tab w:val="clear" w:pos="2040"/>
          <w:tab w:val="left" w:pos="993"/>
          <w:tab w:val="num" w:pos="1440"/>
          <w:tab w:val="left" w:pos="3402"/>
        </w:tabs>
        <w:spacing w:after="0"/>
        <w:ind w:left="0" w:right="27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544F">
        <w:rPr>
          <w:rFonts w:ascii="Times New Roman" w:hAnsi="Times New Roman" w:cs="Times New Roman"/>
          <w:sz w:val="24"/>
          <w:szCs w:val="24"/>
        </w:rPr>
        <w:t>emociškai saugios aplinkos mokykloje puoselėjimą, reagavimą į smurtą ir patyčias, nedelsiant pranešant mokyklos direktoriui ar VGK pirmininkui;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988" w:rsidRDefault="000A5988" w:rsidP="00C21F8D">
      <w:pPr>
        <w:numPr>
          <w:ilvl w:val="1"/>
          <w:numId w:val="2"/>
        </w:numPr>
        <w:tabs>
          <w:tab w:val="clear" w:pos="2040"/>
          <w:tab w:val="left" w:pos="993"/>
          <w:tab w:val="num" w:pos="1440"/>
          <w:tab w:val="left" w:pos="3402"/>
        </w:tabs>
        <w:spacing w:after="0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0F3422">
        <w:rPr>
          <w:rFonts w:ascii="Times New Roman" w:hAnsi="Times New Roman" w:cs="Times New Roman"/>
          <w:sz w:val="24"/>
          <w:szCs w:val="24"/>
        </w:rPr>
        <w:t>vartotojams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22">
        <w:rPr>
          <w:rFonts w:ascii="Times New Roman" w:hAnsi="Times New Roman" w:cs="Times New Roman"/>
          <w:sz w:val="24"/>
          <w:szCs w:val="24"/>
        </w:rPr>
        <w:t>teikiam</w:t>
      </w:r>
      <w:r>
        <w:rPr>
          <w:rFonts w:ascii="Times New Roman" w:hAnsi="Times New Roman" w:cs="Times New Roman"/>
          <w:sz w:val="24"/>
          <w:szCs w:val="24"/>
        </w:rPr>
        <w:t>ų duomenų tikslumą, išsamumą, patikimumą;</w:t>
      </w:r>
    </w:p>
    <w:p w:rsidR="000A5988" w:rsidRDefault="000A5988" w:rsidP="00C21F8D">
      <w:pPr>
        <w:numPr>
          <w:ilvl w:val="1"/>
          <w:numId w:val="2"/>
        </w:numPr>
        <w:tabs>
          <w:tab w:val="clear" w:pos="2040"/>
          <w:tab w:val="left" w:pos="993"/>
          <w:tab w:val="num" w:pos="1440"/>
          <w:tab w:val="left" w:pos="3402"/>
        </w:tabs>
        <w:spacing w:after="0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0F3422">
        <w:rPr>
          <w:rFonts w:ascii="Times New Roman" w:hAnsi="Times New Roman" w:cs="Times New Roman"/>
          <w:sz w:val="24"/>
          <w:szCs w:val="24"/>
        </w:rPr>
        <w:t>bibliotekos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22">
        <w:rPr>
          <w:rFonts w:ascii="Times New Roman" w:hAnsi="Times New Roman" w:cs="Times New Roman"/>
          <w:sz w:val="24"/>
          <w:szCs w:val="24"/>
        </w:rPr>
        <w:t>fondo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22">
        <w:rPr>
          <w:rFonts w:ascii="Times New Roman" w:hAnsi="Times New Roman" w:cs="Times New Roman"/>
          <w:sz w:val="24"/>
          <w:szCs w:val="24"/>
        </w:rPr>
        <w:t>komplektavimo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22">
        <w:rPr>
          <w:rFonts w:ascii="Times New Roman" w:hAnsi="Times New Roman" w:cs="Times New Roman"/>
          <w:sz w:val="24"/>
          <w:szCs w:val="24"/>
        </w:rPr>
        <w:t>kokyb</w:t>
      </w:r>
      <w:r>
        <w:rPr>
          <w:rFonts w:ascii="Times New Roman" w:hAnsi="Times New Roman" w:cs="Times New Roman"/>
          <w:sz w:val="24"/>
          <w:szCs w:val="24"/>
        </w:rPr>
        <w:t xml:space="preserve">ę ir atnaujinimą; </w:t>
      </w:r>
    </w:p>
    <w:p w:rsidR="000A5988" w:rsidRPr="007B544F" w:rsidRDefault="000A5988" w:rsidP="00C21F8D">
      <w:pPr>
        <w:numPr>
          <w:ilvl w:val="1"/>
          <w:numId w:val="2"/>
        </w:numPr>
        <w:tabs>
          <w:tab w:val="clear" w:pos="2040"/>
          <w:tab w:val="left" w:pos="993"/>
          <w:tab w:val="num" w:pos="1440"/>
          <w:tab w:val="left" w:pos="3402"/>
        </w:tabs>
        <w:spacing w:after="0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0F3422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22">
        <w:rPr>
          <w:rFonts w:ascii="Times New Roman" w:hAnsi="Times New Roman" w:cs="Times New Roman"/>
          <w:sz w:val="24"/>
          <w:szCs w:val="24"/>
        </w:rPr>
        <w:t>nuostatų, vidaus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22">
        <w:rPr>
          <w:rFonts w:ascii="Times New Roman" w:hAnsi="Times New Roman" w:cs="Times New Roman"/>
          <w:sz w:val="24"/>
          <w:szCs w:val="24"/>
        </w:rPr>
        <w:t>tvarkos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22">
        <w:rPr>
          <w:rFonts w:ascii="Times New Roman" w:hAnsi="Times New Roman" w:cs="Times New Roman"/>
          <w:sz w:val="24"/>
          <w:szCs w:val="24"/>
        </w:rPr>
        <w:t>taisyklių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22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22">
        <w:rPr>
          <w:rFonts w:ascii="Times New Roman" w:hAnsi="Times New Roman" w:cs="Times New Roman"/>
          <w:sz w:val="24"/>
          <w:szCs w:val="24"/>
        </w:rPr>
        <w:t>pareigybės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22">
        <w:rPr>
          <w:rFonts w:ascii="Times New Roman" w:hAnsi="Times New Roman" w:cs="Times New Roman"/>
          <w:sz w:val="24"/>
          <w:szCs w:val="24"/>
        </w:rPr>
        <w:t>aprašo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22">
        <w:rPr>
          <w:rFonts w:ascii="Times New Roman" w:hAnsi="Times New Roman" w:cs="Times New Roman"/>
          <w:sz w:val="24"/>
          <w:szCs w:val="24"/>
        </w:rPr>
        <w:t>laikymąsi.</w:t>
      </w:r>
    </w:p>
    <w:p w:rsidR="000A5988" w:rsidRPr="00254E8A" w:rsidRDefault="000A5988" w:rsidP="00C21F8D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right="27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254E8A">
        <w:rPr>
          <w:rFonts w:ascii="Times New Roman" w:hAnsi="Times New Roman" w:cs="Times New Roman"/>
          <w:sz w:val="24"/>
          <w:szCs w:val="24"/>
        </w:rPr>
        <w:t xml:space="preserve">. Už savo pareigų netinkamą vykdymą </w:t>
      </w:r>
      <w:r>
        <w:rPr>
          <w:rFonts w:ascii="Times New Roman" w:hAnsi="Times New Roman" w:cs="Times New Roman"/>
          <w:sz w:val="24"/>
          <w:szCs w:val="24"/>
        </w:rPr>
        <w:t>bibliotekininkas</w:t>
      </w:r>
      <w:r w:rsidRPr="00254E8A">
        <w:rPr>
          <w:rFonts w:ascii="Times New Roman" w:hAnsi="Times New Roman" w:cs="Times New Roman"/>
          <w:sz w:val="24"/>
          <w:szCs w:val="24"/>
        </w:rPr>
        <w:t xml:space="preserve"> atsako darbo vidaus tvarkos taisyklių ir Lietuvos Respublikos įstatymų nustatyta tvarka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4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Bibliotekininkas</w:t>
      </w:r>
      <w:r w:rsidRPr="00254E8A">
        <w:rPr>
          <w:rFonts w:ascii="Times New Roman" w:hAnsi="Times New Roman" w:cs="Times New Roman"/>
          <w:sz w:val="24"/>
          <w:szCs w:val="24"/>
        </w:rPr>
        <w:t xml:space="preserve"> už darbo drausmės pažeidimus gali būti traukiamas drausminėn atsakomybėn. Drausminę nuobaudą skiria įstaigos vadovas.</w:t>
      </w:r>
    </w:p>
    <w:p w:rsidR="000A5988" w:rsidRPr="00254E8A" w:rsidRDefault="000A5988" w:rsidP="00C21F8D">
      <w:pPr>
        <w:ind w:right="2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54E8A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0A5988" w:rsidRPr="00254E8A" w:rsidRDefault="000A5988" w:rsidP="00C21F8D">
      <w:pPr>
        <w:ind w:right="278"/>
        <w:rPr>
          <w:rFonts w:ascii="Times New Roman" w:hAnsi="Times New Roman" w:cs="Times New Roman"/>
          <w:sz w:val="24"/>
          <w:szCs w:val="24"/>
        </w:rPr>
      </w:pPr>
      <w:r w:rsidRPr="00254E8A">
        <w:rPr>
          <w:rFonts w:ascii="Times New Roman" w:hAnsi="Times New Roman" w:cs="Times New Roman"/>
          <w:sz w:val="24"/>
          <w:szCs w:val="24"/>
        </w:rPr>
        <w:t xml:space="preserve">Su pareigybės aprašymu susipažinau ir sutinku: </w:t>
      </w:r>
    </w:p>
    <w:p w:rsidR="000A5988" w:rsidRPr="00254E8A" w:rsidRDefault="000A5988" w:rsidP="00506951">
      <w:pPr>
        <w:spacing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0A5988" w:rsidRPr="00254E8A" w:rsidRDefault="000A5988" w:rsidP="00506951">
      <w:pPr>
        <w:spacing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254E8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0A5988" w:rsidRPr="00254E8A" w:rsidRDefault="000A5988" w:rsidP="00506951">
      <w:pPr>
        <w:spacing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254E8A">
        <w:rPr>
          <w:rFonts w:ascii="Times New Roman" w:hAnsi="Times New Roman" w:cs="Times New Roman"/>
          <w:sz w:val="24"/>
          <w:szCs w:val="24"/>
        </w:rPr>
        <w:t xml:space="preserve">Data </w:t>
      </w:r>
      <w:r w:rsidRPr="00254E8A">
        <w:rPr>
          <w:rFonts w:ascii="Times New Roman" w:hAnsi="Times New Roman" w:cs="Times New Roman"/>
          <w:sz w:val="24"/>
          <w:szCs w:val="24"/>
        </w:rPr>
        <w:tab/>
        <w:t>vardas, pavardė</w:t>
      </w:r>
      <w:r w:rsidRPr="00254E8A">
        <w:rPr>
          <w:rFonts w:ascii="Times New Roman" w:hAnsi="Times New Roman" w:cs="Times New Roman"/>
          <w:sz w:val="24"/>
          <w:szCs w:val="24"/>
        </w:rPr>
        <w:tab/>
        <w:t>parašas</w:t>
      </w:r>
    </w:p>
    <w:p w:rsidR="000A5988" w:rsidRPr="000F3422" w:rsidRDefault="000A5988" w:rsidP="00DC7B95">
      <w:pPr>
        <w:tabs>
          <w:tab w:val="left" w:pos="993"/>
          <w:tab w:val="left" w:pos="3402"/>
        </w:tabs>
        <w:spacing w:after="0"/>
        <w:ind w:right="278"/>
        <w:rPr>
          <w:rFonts w:ascii="Times New Roman" w:hAnsi="Times New Roman" w:cs="Times New Roman"/>
          <w:sz w:val="24"/>
          <w:szCs w:val="24"/>
        </w:rPr>
      </w:pPr>
    </w:p>
    <w:p w:rsidR="000A5988" w:rsidRPr="000F3422" w:rsidRDefault="000A5988" w:rsidP="00C21F8D">
      <w:pPr>
        <w:spacing w:after="0"/>
        <w:ind w:right="278"/>
      </w:pPr>
    </w:p>
    <w:sectPr w:rsidR="000A5988" w:rsidRPr="000F3422" w:rsidSect="00FC0D73">
      <w:pgSz w:w="11906" w:h="16838"/>
      <w:pgMar w:top="125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E3124"/>
    <w:multiLevelType w:val="multilevel"/>
    <w:tmpl w:val="C64E3184"/>
    <w:lvl w:ilvl="0">
      <w:start w:val="1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40"/>
        </w:tabs>
        <w:ind w:left="2040" w:hanging="13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13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3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3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20"/>
        </w:tabs>
        <w:ind w:left="4920" w:hanging="13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>
    <w:nsid w:val="5D170833"/>
    <w:multiLevelType w:val="hybridMultilevel"/>
    <w:tmpl w:val="6AA015D6"/>
    <w:lvl w:ilvl="0" w:tplc="0427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263"/>
    <w:rsid w:val="00076DF3"/>
    <w:rsid w:val="00085CFC"/>
    <w:rsid w:val="000A5988"/>
    <w:rsid w:val="000F3422"/>
    <w:rsid w:val="00150C33"/>
    <w:rsid w:val="00231263"/>
    <w:rsid w:val="00254E8A"/>
    <w:rsid w:val="002C024E"/>
    <w:rsid w:val="002F606B"/>
    <w:rsid w:val="00334A8A"/>
    <w:rsid w:val="003E7690"/>
    <w:rsid w:val="003F4C6A"/>
    <w:rsid w:val="004173EE"/>
    <w:rsid w:val="004C3040"/>
    <w:rsid w:val="004D2A43"/>
    <w:rsid w:val="00506951"/>
    <w:rsid w:val="00544680"/>
    <w:rsid w:val="005D4513"/>
    <w:rsid w:val="00604BD3"/>
    <w:rsid w:val="00664C0F"/>
    <w:rsid w:val="006879E6"/>
    <w:rsid w:val="007A0AF4"/>
    <w:rsid w:val="007B544F"/>
    <w:rsid w:val="007F44E9"/>
    <w:rsid w:val="0083009E"/>
    <w:rsid w:val="008811AB"/>
    <w:rsid w:val="008F23D9"/>
    <w:rsid w:val="00937982"/>
    <w:rsid w:val="009400D6"/>
    <w:rsid w:val="009B07D2"/>
    <w:rsid w:val="00A16470"/>
    <w:rsid w:val="00A42BF6"/>
    <w:rsid w:val="00A9791B"/>
    <w:rsid w:val="00AC5AE1"/>
    <w:rsid w:val="00AE5118"/>
    <w:rsid w:val="00B14CF6"/>
    <w:rsid w:val="00B758A0"/>
    <w:rsid w:val="00BE5E79"/>
    <w:rsid w:val="00C12AF3"/>
    <w:rsid w:val="00C21F8D"/>
    <w:rsid w:val="00C52C75"/>
    <w:rsid w:val="00C73ADE"/>
    <w:rsid w:val="00D832D3"/>
    <w:rsid w:val="00D9523B"/>
    <w:rsid w:val="00D974A5"/>
    <w:rsid w:val="00DC7B95"/>
    <w:rsid w:val="00E22798"/>
    <w:rsid w:val="00E3022D"/>
    <w:rsid w:val="00F040B6"/>
    <w:rsid w:val="00F46C1C"/>
    <w:rsid w:val="00F96B49"/>
    <w:rsid w:val="00FC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126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231263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7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173E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2775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dc:description/>
  <cp:lastModifiedBy>Skirma</cp:lastModifiedBy>
  <cp:revision>20</cp:revision>
  <cp:lastPrinted>2021-04-07T09:00:00Z</cp:lastPrinted>
  <dcterms:created xsi:type="dcterms:W3CDTF">2017-10-09T06:23:00Z</dcterms:created>
  <dcterms:modified xsi:type="dcterms:W3CDTF">2025-10-17T06:08:00Z</dcterms:modified>
</cp:coreProperties>
</file>