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E35" w:rsidRPr="001B6CB6" w:rsidRDefault="00300E35" w:rsidP="00B01E5E">
      <w:pPr>
        <w:ind w:left="3806" w:right="278" w:firstLine="1296"/>
        <w:rPr>
          <w:color w:val="000000"/>
        </w:rPr>
      </w:pPr>
      <w:r w:rsidRPr="001B6CB6">
        <w:rPr>
          <w:color w:val="000000"/>
        </w:rPr>
        <w:t>PATVIRTINTA</w:t>
      </w:r>
    </w:p>
    <w:p w:rsidR="00300E35" w:rsidRDefault="00300E35" w:rsidP="00B01E5E">
      <w:pPr>
        <w:tabs>
          <w:tab w:val="left" w:pos="1304"/>
          <w:tab w:val="left" w:pos="1457"/>
          <w:tab w:val="left" w:pos="1604"/>
          <w:tab w:val="left" w:pos="1757"/>
        </w:tabs>
        <w:ind w:right="278" w:firstLine="5102"/>
        <w:rPr>
          <w:color w:val="000000"/>
        </w:rPr>
      </w:pPr>
      <w:r w:rsidRPr="001B6CB6">
        <w:rPr>
          <w:color w:val="000000"/>
        </w:rPr>
        <w:t xml:space="preserve">Molėtų pradinės mokyklos </w:t>
      </w:r>
    </w:p>
    <w:p w:rsidR="00300E35" w:rsidRPr="0004776C" w:rsidRDefault="00300E35" w:rsidP="00B01E5E">
      <w:pPr>
        <w:tabs>
          <w:tab w:val="left" w:pos="1304"/>
          <w:tab w:val="left" w:pos="1457"/>
          <w:tab w:val="left" w:pos="1604"/>
          <w:tab w:val="left" w:pos="1757"/>
        </w:tabs>
        <w:ind w:right="278" w:firstLine="5102"/>
      </w:pPr>
      <w:bookmarkStart w:id="0" w:name="_GoBack"/>
      <w:r w:rsidRPr="0004776C">
        <w:t>direktoriaus 2017 m. rugsėjo 6 d.</w:t>
      </w:r>
    </w:p>
    <w:p w:rsidR="00300E35" w:rsidRPr="0004776C" w:rsidRDefault="00300E35" w:rsidP="00B01E5E">
      <w:pPr>
        <w:tabs>
          <w:tab w:val="left" w:pos="1304"/>
          <w:tab w:val="left" w:pos="1457"/>
          <w:tab w:val="left" w:pos="1604"/>
          <w:tab w:val="left" w:pos="1757"/>
        </w:tabs>
        <w:ind w:right="278" w:firstLine="5102"/>
      </w:pPr>
      <w:r w:rsidRPr="0004776C">
        <w:t>įsakymu Nr. V-131</w:t>
      </w:r>
    </w:p>
    <w:bookmarkEnd w:id="0"/>
    <w:p w:rsidR="00300E35" w:rsidRPr="00F4734E" w:rsidRDefault="00300E35" w:rsidP="00B01E5E">
      <w:pPr>
        <w:tabs>
          <w:tab w:val="left" w:pos="870"/>
        </w:tabs>
        <w:ind w:right="278"/>
        <w:jc w:val="both"/>
        <w:rPr>
          <w:bCs/>
        </w:rPr>
      </w:pPr>
    </w:p>
    <w:p w:rsidR="00300E35" w:rsidRPr="00F4734E" w:rsidRDefault="00300E35" w:rsidP="00B01E5E">
      <w:pPr>
        <w:tabs>
          <w:tab w:val="left" w:pos="870"/>
        </w:tabs>
        <w:ind w:right="278"/>
        <w:jc w:val="both"/>
        <w:rPr>
          <w:bCs/>
        </w:rPr>
      </w:pPr>
    </w:p>
    <w:p w:rsidR="00300E35" w:rsidRPr="00F4734E" w:rsidRDefault="00300E35" w:rsidP="00B01E5E">
      <w:pPr>
        <w:tabs>
          <w:tab w:val="left" w:pos="870"/>
        </w:tabs>
        <w:ind w:right="278"/>
        <w:jc w:val="both"/>
        <w:rPr>
          <w:bCs/>
        </w:rPr>
      </w:pPr>
    </w:p>
    <w:p w:rsidR="00300E35" w:rsidRPr="006C3F96" w:rsidRDefault="00300E35" w:rsidP="006C3F96">
      <w:pPr>
        <w:ind w:right="278" w:firstLine="57"/>
        <w:jc w:val="center"/>
        <w:rPr>
          <w:b/>
          <w:bCs/>
          <w:lang w:eastAsia="lt-LT"/>
        </w:rPr>
      </w:pPr>
      <w:r w:rsidRPr="006C3F96">
        <w:rPr>
          <w:b/>
          <w:bCs/>
          <w:lang w:eastAsia="lt-LT"/>
        </w:rPr>
        <w:t>MOLĖTŲ PRADINĖ</w:t>
      </w:r>
      <w:r>
        <w:rPr>
          <w:b/>
          <w:bCs/>
          <w:lang w:eastAsia="lt-LT"/>
        </w:rPr>
        <w:t>S MOKYKLOS</w:t>
      </w:r>
    </w:p>
    <w:p w:rsidR="00300E35" w:rsidRPr="00442D1E" w:rsidRDefault="00300E35" w:rsidP="00442D1E">
      <w:pPr>
        <w:ind w:right="278" w:firstLine="57"/>
        <w:rPr>
          <w:bCs/>
          <w:lang w:eastAsia="lt-LT"/>
        </w:rPr>
      </w:pPr>
    </w:p>
    <w:p w:rsidR="00300E35" w:rsidRPr="006C3F96" w:rsidRDefault="00300E35" w:rsidP="006C3F96">
      <w:pPr>
        <w:ind w:right="278"/>
        <w:jc w:val="center"/>
        <w:rPr>
          <w:b/>
          <w:bCs/>
          <w:lang w:eastAsia="lt-LT"/>
        </w:rPr>
      </w:pPr>
      <w:r w:rsidRPr="006C3F96">
        <w:rPr>
          <w:b/>
          <w:bCs/>
          <w:lang w:eastAsia="lt-LT"/>
        </w:rPr>
        <w:t>KOMPIUTERIŲ TECHNIKO PAREIGYBĖS APRAŠAS</w:t>
      </w:r>
    </w:p>
    <w:p w:rsidR="00300E35" w:rsidRPr="006C3F96" w:rsidRDefault="00300E35" w:rsidP="006C3F96">
      <w:pPr>
        <w:ind w:right="278"/>
        <w:rPr>
          <w:lang w:eastAsia="lt-LT"/>
        </w:rPr>
      </w:pPr>
    </w:p>
    <w:p w:rsidR="00300E35" w:rsidRPr="006C3F96" w:rsidRDefault="00300E35" w:rsidP="006C3F96">
      <w:pPr>
        <w:ind w:right="278" w:firstLine="4161"/>
        <w:rPr>
          <w:b/>
          <w:bCs/>
          <w:lang w:eastAsia="lt-LT"/>
        </w:rPr>
      </w:pPr>
      <w:r w:rsidRPr="006C3F96">
        <w:rPr>
          <w:b/>
          <w:bCs/>
          <w:lang w:eastAsia="lt-LT"/>
        </w:rPr>
        <w:t>I. PAREIGYBĖ</w:t>
      </w:r>
    </w:p>
    <w:p w:rsidR="00300E35" w:rsidRDefault="00300E35" w:rsidP="001D770C">
      <w:pPr>
        <w:ind w:right="278"/>
        <w:rPr>
          <w:lang w:eastAsia="lt-LT"/>
        </w:rPr>
      </w:pPr>
    </w:p>
    <w:p w:rsidR="00300E35" w:rsidRDefault="00300E35" w:rsidP="000D78F9">
      <w:pPr>
        <w:numPr>
          <w:ilvl w:val="0"/>
          <w:numId w:val="1"/>
        </w:numPr>
        <w:tabs>
          <w:tab w:val="clear" w:pos="1069"/>
          <w:tab w:val="left" w:pos="1080"/>
        </w:tabs>
        <w:ind w:left="0" w:right="278" w:firstLine="709"/>
        <w:jc w:val="both"/>
        <w:rPr>
          <w:color w:val="000000"/>
        </w:rPr>
      </w:pPr>
      <w:r>
        <w:rPr>
          <w:color w:val="000000"/>
        </w:rPr>
        <w:t xml:space="preserve">Kompiuterių techniko pareigybė (pareigybės kodas - 351207) yra </w:t>
      </w:r>
      <w:r w:rsidRPr="00AB35D3">
        <w:rPr>
          <w:color w:val="000000"/>
        </w:rPr>
        <w:t xml:space="preserve"> </w:t>
      </w:r>
      <w:r>
        <w:rPr>
          <w:color w:val="000000"/>
        </w:rPr>
        <w:t xml:space="preserve">351 pareigybių grupėje. </w:t>
      </w:r>
    </w:p>
    <w:p w:rsidR="00300E35" w:rsidRDefault="00300E35" w:rsidP="000D78F9">
      <w:pPr>
        <w:numPr>
          <w:ilvl w:val="0"/>
          <w:numId w:val="1"/>
        </w:numPr>
        <w:ind w:right="278"/>
        <w:jc w:val="both"/>
        <w:rPr>
          <w:color w:val="000000"/>
        </w:rPr>
      </w:pPr>
      <w:r>
        <w:rPr>
          <w:color w:val="000000"/>
        </w:rPr>
        <w:t>Pareigybės lygis – B</w:t>
      </w:r>
    </w:p>
    <w:p w:rsidR="00300E35" w:rsidRDefault="00300E35" w:rsidP="000D78F9">
      <w:pPr>
        <w:numPr>
          <w:ilvl w:val="0"/>
          <w:numId w:val="1"/>
        </w:numPr>
        <w:tabs>
          <w:tab w:val="clear" w:pos="1069"/>
          <w:tab w:val="num" w:pos="0"/>
          <w:tab w:val="left" w:pos="1080"/>
        </w:tabs>
        <w:ind w:left="0" w:right="278" w:firstLine="709"/>
        <w:jc w:val="both"/>
        <w:rPr>
          <w:color w:val="000000"/>
        </w:rPr>
      </w:pPr>
      <w:r>
        <w:rPr>
          <w:color w:val="000000"/>
        </w:rPr>
        <w:t xml:space="preserve">Kompiuterių techniko paskirtis – </w:t>
      </w:r>
      <w:r w:rsidRPr="006B2A34">
        <w:rPr>
          <w:lang w:eastAsia="lt-LT"/>
        </w:rPr>
        <w:t>programinės įrangos diegimas, nesudėtingas taisymas, kasdienio ryšių ir kompiuterių sistemų veikimo priežiūra.</w:t>
      </w:r>
      <w:r>
        <w:rPr>
          <w:lang w:eastAsia="lt-LT"/>
        </w:rPr>
        <w:t xml:space="preserve"> </w:t>
      </w:r>
    </w:p>
    <w:p w:rsidR="00300E35" w:rsidRPr="006B2A34" w:rsidRDefault="00300E35" w:rsidP="000D78F9">
      <w:pPr>
        <w:numPr>
          <w:ilvl w:val="0"/>
          <w:numId w:val="1"/>
        </w:numPr>
        <w:tabs>
          <w:tab w:val="clear" w:pos="1069"/>
          <w:tab w:val="num" w:pos="0"/>
          <w:tab w:val="left" w:pos="1080"/>
        </w:tabs>
        <w:ind w:left="0" w:right="278" w:firstLine="709"/>
        <w:jc w:val="both"/>
        <w:rPr>
          <w:color w:val="000000"/>
        </w:rPr>
      </w:pPr>
      <w:r>
        <w:rPr>
          <w:color w:val="000000"/>
        </w:rPr>
        <w:t>Kompiuterių technikas dirba vadovaudamasis mokyklos vidaus tvarkos taisyklėmis bei pareigybės aprašymu ir yra pavaldus mokyklos direktoriaus pavaduotojui administracijai ir ūkio reikalams.</w:t>
      </w:r>
    </w:p>
    <w:p w:rsidR="00300E35" w:rsidRPr="006B2A34" w:rsidRDefault="00300E35" w:rsidP="006C3F96">
      <w:pPr>
        <w:ind w:right="278"/>
        <w:rPr>
          <w:lang w:eastAsia="lt-LT"/>
        </w:rPr>
      </w:pPr>
    </w:p>
    <w:p w:rsidR="00300E35" w:rsidRPr="006C3F96" w:rsidRDefault="00300E35" w:rsidP="00B01E5E">
      <w:pPr>
        <w:keepNext/>
        <w:ind w:right="278"/>
        <w:jc w:val="center"/>
        <w:outlineLvl w:val="1"/>
        <w:rPr>
          <w:b/>
          <w:bCs/>
          <w:caps/>
          <w:lang w:eastAsia="lt-LT"/>
        </w:rPr>
      </w:pPr>
      <w:r>
        <w:rPr>
          <w:b/>
          <w:bCs/>
          <w:lang w:eastAsia="lt-LT"/>
        </w:rPr>
        <w:t>II. SPECIALIEJI REIKALAVIMAI KOMPIUTERIŲ TECHNIKUI</w:t>
      </w:r>
    </w:p>
    <w:p w:rsidR="00300E35" w:rsidRDefault="00300E35" w:rsidP="006C3F96">
      <w:pPr>
        <w:ind w:right="278" w:firstLine="57"/>
        <w:rPr>
          <w:lang w:eastAsia="lt-LT"/>
        </w:rPr>
      </w:pPr>
    </w:p>
    <w:p w:rsidR="00300E35" w:rsidRPr="005F20C8" w:rsidRDefault="00300E35" w:rsidP="000D78F9">
      <w:pPr>
        <w:numPr>
          <w:ilvl w:val="0"/>
          <w:numId w:val="1"/>
        </w:numPr>
        <w:ind w:right="278"/>
        <w:jc w:val="both"/>
      </w:pPr>
      <w:r>
        <w:rPr>
          <w:lang w:eastAsia="lt-LT"/>
        </w:rPr>
        <w:t>Kompiuterių technikas</w:t>
      </w:r>
      <w:r w:rsidRPr="005F20C8">
        <w:rPr>
          <w:lang w:eastAsia="lt-LT"/>
        </w:rPr>
        <w:t>, einantis šias pareigas, turi atitikti šiuos specialius reikalavimus:</w:t>
      </w:r>
      <w:r w:rsidRPr="005F20C8">
        <w:t xml:space="preserve"> </w:t>
      </w:r>
    </w:p>
    <w:p w:rsidR="00300E35" w:rsidRPr="005F20C8" w:rsidRDefault="00300E35" w:rsidP="000D78F9">
      <w:pPr>
        <w:ind w:right="278" w:firstLine="720"/>
        <w:jc w:val="both"/>
        <w:rPr>
          <w:lang w:eastAsia="lt-LT"/>
        </w:rPr>
      </w:pPr>
      <w:r w:rsidRPr="005F20C8">
        <w:t>5.1. turėti ne žemesnį kaip aukšt</w:t>
      </w:r>
      <w:r>
        <w:t>ąjį</w:t>
      </w:r>
      <w:r w:rsidRPr="005F20C8">
        <w:t xml:space="preserve"> kolegin</w:t>
      </w:r>
      <w:r>
        <w:t>į</w:t>
      </w:r>
      <w:r w:rsidRPr="005F20C8">
        <w:t xml:space="preserve"> išsilavinim</w:t>
      </w:r>
      <w:r>
        <w:t>ą</w:t>
      </w:r>
      <w:r w:rsidRPr="005F20C8">
        <w:t>, arba aukštesn</w:t>
      </w:r>
      <w:r>
        <w:t>įjį</w:t>
      </w:r>
      <w:r w:rsidRPr="005F20C8">
        <w:t xml:space="preserve"> išsilavinim</w:t>
      </w:r>
      <w:r>
        <w:t>ą</w:t>
      </w:r>
      <w:r w:rsidRPr="005F20C8">
        <w:t>, arba iki 1995 metų įgyt</w:t>
      </w:r>
      <w:r>
        <w:t>ą</w:t>
      </w:r>
      <w:r w:rsidRPr="005F20C8">
        <w:t xml:space="preserve"> special</w:t>
      </w:r>
      <w:r>
        <w:t>ųjį</w:t>
      </w:r>
      <w:r w:rsidRPr="005F20C8">
        <w:t xml:space="preserve"> vidurin</w:t>
      </w:r>
      <w:r>
        <w:t>į</w:t>
      </w:r>
      <w:r w:rsidRPr="005F20C8">
        <w:t xml:space="preserve"> išsilavinim</w:t>
      </w:r>
      <w:r>
        <w:t>ą;</w:t>
      </w:r>
      <w:r w:rsidRPr="005F20C8">
        <w:rPr>
          <w:lang w:eastAsia="lt-LT"/>
        </w:rPr>
        <w:t xml:space="preserve">  </w:t>
      </w:r>
    </w:p>
    <w:p w:rsidR="00300E35" w:rsidRPr="005F20C8" w:rsidRDefault="00300E35" w:rsidP="000D78F9">
      <w:pPr>
        <w:ind w:right="278" w:firstLine="720"/>
        <w:jc w:val="both"/>
        <w:rPr>
          <w:lang w:eastAsia="lt-LT"/>
        </w:rPr>
      </w:pPr>
      <w:r w:rsidRPr="005F20C8">
        <w:rPr>
          <w:lang w:eastAsia="lt-LT"/>
        </w:rPr>
        <w:t xml:space="preserve">5.2.  </w:t>
      </w:r>
      <w:r w:rsidRPr="005F20C8">
        <w:t xml:space="preserve">turi žinoti mokyklos struktūrą, darbo organizavimo principus, nuostatus, vidaus tvarkos taisykles, kitus mokyklos veiklą reglamentuojančius dokumentus; </w:t>
      </w:r>
      <w:r w:rsidRPr="005F20C8">
        <w:rPr>
          <w:lang w:eastAsia="lt-LT"/>
        </w:rPr>
        <w:t xml:space="preserve"> </w:t>
      </w:r>
    </w:p>
    <w:p w:rsidR="00300E35" w:rsidRPr="005F20C8" w:rsidRDefault="00300E35" w:rsidP="000D78F9">
      <w:pPr>
        <w:ind w:right="278" w:firstLine="709"/>
        <w:jc w:val="both"/>
        <w:rPr>
          <w:lang w:eastAsia="lt-LT"/>
        </w:rPr>
      </w:pPr>
      <w:r w:rsidRPr="005F20C8">
        <w:rPr>
          <w:lang w:eastAsia="lt-LT"/>
        </w:rPr>
        <w:t xml:space="preserve">5.3. </w:t>
      </w:r>
      <w:r w:rsidRPr="005F20C8">
        <w:rPr>
          <w:color w:val="000000"/>
        </w:rPr>
        <w:t>turi žinoti higienos normas, saugaus darbo ir priešgaisrinės saugos taisykles, darbo santykius reglamentuojančius įstatymus, darbe vadovautis Lietuvos Respublikos įstatymais, poįstatyminiais aktais, Vyriausybės nutarimais ir kitais galiojančiais norminiais aktais, reglamentuojančiais biudžetinių įstaigų veiklą, darbo santykius, darbuotojų saugą ir sveikatą.</w:t>
      </w:r>
    </w:p>
    <w:p w:rsidR="00300E35" w:rsidRDefault="00300E35" w:rsidP="006C3F96">
      <w:pPr>
        <w:ind w:right="278"/>
        <w:jc w:val="both"/>
        <w:rPr>
          <w:lang w:eastAsia="lt-LT"/>
        </w:rPr>
      </w:pPr>
    </w:p>
    <w:p w:rsidR="00300E35" w:rsidRPr="006C3F96" w:rsidRDefault="00300E35" w:rsidP="00B01E5E">
      <w:pPr>
        <w:keepNext/>
        <w:ind w:right="278"/>
        <w:jc w:val="center"/>
        <w:outlineLvl w:val="1"/>
        <w:rPr>
          <w:b/>
          <w:bCs/>
          <w:caps/>
          <w:lang w:eastAsia="lt-LT"/>
        </w:rPr>
      </w:pPr>
      <w:r w:rsidRPr="006C3F96">
        <w:rPr>
          <w:b/>
          <w:bCs/>
          <w:lang w:eastAsia="lt-LT"/>
        </w:rPr>
        <w:t xml:space="preserve">III. </w:t>
      </w:r>
      <w:r>
        <w:rPr>
          <w:b/>
          <w:bCs/>
          <w:lang w:eastAsia="lt-LT"/>
        </w:rPr>
        <w:t xml:space="preserve"> KOMPIUTERIŲ TECHNIKO</w:t>
      </w:r>
      <w:r w:rsidRPr="006C3F96">
        <w:rPr>
          <w:b/>
          <w:bCs/>
          <w:lang w:eastAsia="lt-LT"/>
        </w:rPr>
        <w:t xml:space="preserve"> FUNKCIJOS</w:t>
      </w:r>
    </w:p>
    <w:p w:rsidR="00300E35" w:rsidRPr="006C3F96" w:rsidRDefault="00300E35" w:rsidP="00B01E5E">
      <w:pPr>
        <w:ind w:right="278" w:firstLine="57"/>
        <w:jc w:val="both"/>
        <w:rPr>
          <w:lang w:eastAsia="lt-LT"/>
        </w:rPr>
      </w:pPr>
    </w:p>
    <w:p w:rsidR="00300E35" w:rsidRPr="005F20C8" w:rsidRDefault="00300E35" w:rsidP="000D78F9">
      <w:pPr>
        <w:ind w:right="278" w:firstLine="720"/>
        <w:jc w:val="both"/>
        <w:rPr>
          <w:lang w:eastAsia="lt-LT"/>
        </w:rPr>
      </w:pPr>
      <w:r w:rsidRPr="005F20C8">
        <w:rPr>
          <w:lang w:eastAsia="lt-LT"/>
        </w:rPr>
        <w:t xml:space="preserve">6. </w:t>
      </w:r>
      <w:r>
        <w:rPr>
          <w:lang w:eastAsia="lt-LT"/>
        </w:rPr>
        <w:t>Kompiuterių techniko p</w:t>
      </w:r>
      <w:r w:rsidRPr="005F20C8">
        <w:rPr>
          <w:lang w:eastAsia="lt-LT"/>
        </w:rPr>
        <w:t>areigas einantis darbuotojas vykdo šias funkcijas:</w:t>
      </w:r>
    </w:p>
    <w:p w:rsidR="00300E35" w:rsidRPr="005F20C8" w:rsidRDefault="00300E35" w:rsidP="00AA33D5">
      <w:pPr>
        <w:ind w:left="360" w:right="278"/>
        <w:jc w:val="both"/>
      </w:pPr>
      <w:r w:rsidRPr="005F20C8">
        <w:t xml:space="preserve">      6.1.  </w:t>
      </w:r>
      <w:r w:rsidRPr="005F20C8">
        <w:rPr>
          <w:rStyle w:val="AntrinispavadinimasDiagrama"/>
          <w:rFonts w:ascii="Times New Roman" w:hAnsi="Times New Roman" w:cs="Times New Roman"/>
        </w:rPr>
        <w:t>prižiūri ir tvarko mokyklos internetinį puslapį;</w:t>
      </w:r>
    </w:p>
    <w:p w:rsidR="00300E35" w:rsidRPr="005F20C8" w:rsidRDefault="00300E35" w:rsidP="00AA33D5">
      <w:pPr>
        <w:ind w:right="278" w:firstLine="720"/>
        <w:jc w:val="both"/>
      </w:pPr>
      <w:r w:rsidRPr="005F20C8">
        <w:t xml:space="preserve">6.2.  </w:t>
      </w:r>
      <w:r w:rsidRPr="005F20C8">
        <w:rPr>
          <w:rStyle w:val="AntrinispavadinimasDiagrama"/>
          <w:rFonts w:ascii="Times New Roman" w:hAnsi="Times New Roman" w:cs="Times New Roman"/>
        </w:rPr>
        <w:t>atlieka techninę ir profilaktinę mokyklos įrangos ir kompiuterinių tinklų priežiūrą</w:t>
      </w:r>
      <w:r>
        <w:rPr>
          <w:rStyle w:val="AntrinispavadinimasDiagrama"/>
          <w:rFonts w:ascii="Times New Roman" w:hAnsi="Times New Roman" w:cs="Times New Roman"/>
        </w:rPr>
        <w:t xml:space="preserve"> (</w:t>
      </w:r>
      <w:r w:rsidRPr="005F20C8">
        <w:rPr>
          <w:rStyle w:val="AntrinispavadinimasDiagrama"/>
          <w:rFonts w:ascii="Times New Roman" w:hAnsi="Times New Roman" w:cs="Times New Roman"/>
        </w:rPr>
        <w:t>paskutin</w:t>
      </w:r>
      <w:r>
        <w:rPr>
          <w:rStyle w:val="AntrinispavadinimasDiagrama"/>
          <w:rFonts w:ascii="Times New Roman" w:hAnsi="Times New Roman" w:cs="Times New Roman"/>
        </w:rPr>
        <w:t>ę</w:t>
      </w:r>
      <w:r w:rsidRPr="005F20C8">
        <w:rPr>
          <w:rStyle w:val="AntrinispavadinimasDiagrama"/>
          <w:rFonts w:ascii="Times New Roman" w:hAnsi="Times New Roman" w:cs="Times New Roman"/>
        </w:rPr>
        <w:t xml:space="preserve"> mėnesio savaitę atlieka mokytojų ko</w:t>
      </w:r>
      <w:r>
        <w:rPr>
          <w:rStyle w:val="AntrinispavadinimasDiagrama"/>
          <w:rFonts w:ascii="Times New Roman" w:hAnsi="Times New Roman" w:cs="Times New Roman"/>
        </w:rPr>
        <w:t>mpiuterių techninę profilaktiką</w:t>
      </w:r>
      <w:r w:rsidRPr="005F20C8">
        <w:rPr>
          <w:rStyle w:val="AntrinispavadinimasDiagrama"/>
          <w:rFonts w:ascii="Times New Roman" w:hAnsi="Times New Roman" w:cs="Times New Roman"/>
        </w:rPr>
        <w:t xml:space="preserve">); </w:t>
      </w:r>
    </w:p>
    <w:p w:rsidR="00300E35" w:rsidRPr="005F20C8" w:rsidRDefault="00300E35" w:rsidP="00AA33D5">
      <w:pPr>
        <w:ind w:right="278" w:firstLine="360"/>
        <w:jc w:val="both"/>
        <w:rPr>
          <w:rStyle w:val="AntrinispavadinimasDiagrama"/>
          <w:rFonts w:ascii="Times New Roman" w:hAnsi="Times New Roman" w:cs="Times New Roman"/>
        </w:rPr>
      </w:pPr>
      <w:r w:rsidRPr="005F20C8">
        <w:t xml:space="preserve">      6.3.   </w:t>
      </w:r>
      <w:r w:rsidRPr="005F20C8">
        <w:rPr>
          <w:rStyle w:val="AntrinispavadinimasDiagrama"/>
          <w:rFonts w:ascii="Times New Roman" w:hAnsi="Times New Roman" w:cs="Times New Roman"/>
        </w:rPr>
        <w:t>konsultuoja mokytojus</w:t>
      </w:r>
      <w:r>
        <w:rPr>
          <w:rStyle w:val="AntrinispavadinimasDiagrama"/>
          <w:rFonts w:ascii="Times New Roman" w:hAnsi="Times New Roman" w:cs="Times New Roman"/>
        </w:rPr>
        <w:t xml:space="preserve"> ir kitus darbuotojus</w:t>
      </w:r>
      <w:r w:rsidRPr="005F20C8">
        <w:rPr>
          <w:rStyle w:val="AntrinispavadinimasDiagrama"/>
          <w:rFonts w:ascii="Times New Roman" w:hAnsi="Times New Roman" w:cs="Times New Roman"/>
        </w:rPr>
        <w:t>, įdiegia į jų kompiuterius jiems reikalingą programinę įrangą;</w:t>
      </w:r>
    </w:p>
    <w:p w:rsidR="00300E35" w:rsidRPr="005F20C8" w:rsidRDefault="00300E35" w:rsidP="00AA33D5">
      <w:pPr>
        <w:ind w:left="360" w:right="278"/>
        <w:jc w:val="both"/>
        <w:rPr>
          <w:rStyle w:val="AntrinispavadinimasDiagrama"/>
          <w:rFonts w:ascii="Times New Roman" w:hAnsi="Times New Roman" w:cs="Times New Roman"/>
        </w:rPr>
      </w:pPr>
      <w:r w:rsidRPr="005F20C8">
        <w:rPr>
          <w:rStyle w:val="AntrinispavadinimasDiagrama"/>
          <w:rFonts w:ascii="Times New Roman" w:hAnsi="Times New Roman" w:cs="Times New Roman"/>
        </w:rPr>
        <w:t xml:space="preserve">      6.4.   atlieka nesudėtingus kompiuterių ir jų dalių remonto darbus;</w:t>
      </w:r>
    </w:p>
    <w:p w:rsidR="00300E35" w:rsidRPr="005F20C8" w:rsidRDefault="00300E35" w:rsidP="00AA33D5">
      <w:pPr>
        <w:ind w:left="360" w:right="278"/>
        <w:jc w:val="both"/>
        <w:rPr>
          <w:rStyle w:val="AntrinispavadinimasDiagrama"/>
          <w:rFonts w:ascii="Times New Roman" w:hAnsi="Times New Roman" w:cs="Times New Roman"/>
        </w:rPr>
      </w:pPr>
      <w:r w:rsidRPr="005F20C8">
        <w:rPr>
          <w:rStyle w:val="AntrinispavadinimasDiagrama"/>
          <w:rFonts w:ascii="Times New Roman" w:hAnsi="Times New Roman" w:cs="Times New Roman"/>
        </w:rPr>
        <w:t xml:space="preserve">      6.5.   konsultuoja vykdant viešuosius pirkimus kompiuterių,  kompiuterinės įrangos srityje;</w:t>
      </w:r>
    </w:p>
    <w:p w:rsidR="00300E35" w:rsidRPr="00A40535" w:rsidRDefault="00300E35" w:rsidP="00AA33D5">
      <w:pPr>
        <w:tabs>
          <w:tab w:val="left" w:pos="900"/>
          <w:tab w:val="left" w:pos="1080"/>
        </w:tabs>
        <w:ind w:right="278" w:firstLine="720"/>
        <w:jc w:val="both"/>
        <w:rPr>
          <w:lang w:eastAsia="lt-LT"/>
        </w:rPr>
      </w:pPr>
      <w:r w:rsidRPr="005F20C8">
        <w:rPr>
          <w:rStyle w:val="AntrinispavadinimasDiagrama"/>
          <w:rFonts w:ascii="Times New Roman" w:hAnsi="Times New Roman" w:cs="Times New Roman"/>
        </w:rPr>
        <w:t xml:space="preserve">6.6.  </w:t>
      </w:r>
      <w:r>
        <w:rPr>
          <w:lang w:eastAsia="lt-LT"/>
        </w:rPr>
        <w:t>diegia</w:t>
      </w:r>
      <w:r w:rsidRPr="00A40535">
        <w:rPr>
          <w:lang w:eastAsia="lt-LT"/>
        </w:rPr>
        <w:t xml:space="preserve"> darbuotojams </w:t>
      </w:r>
      <w:r>
        <w:rPr>
          <w:lang w:eastAsia="lt-LT"/>
        </w:rPr>
        <w:t>skirtą</w:t>
      </w:r>
      <w:r w:rsidRPr="00A40535">
        <w:rPr>
          <w:lang w:eastAsia="lt-LT"/>
        </w:rPr>
        <w:t xml:space="preserve"> įrang</w:t>
      </w:r>
      <w:r>
        <w:rPr>
          <w:lang w:eastAsia="lt-LT"/>
        </w:rPr>
        <w:t>ą</w:t>
      </w:r>
      <w:r w:rsidRPr="00A40535">
        <w:rPr>
          <w:lang w:eastAsia="lt-LT"/>
        </w:rPr>
        <w:t xml:space="preserve">, </w:t>
      </w:r>
      <w:r>
        <w:rPr>
          <w:lang w:eastAsia="lt-LT"/>
        </w:rPr>
        <w:t xml:space="preserve">užtikrina </w:t>
      </w:r>
      <w:r w:rsidRPr="00A40535">
        <w:rPr>
          <w:lang w:eastAsia="lt-LT"/>
        </w:rPr>
        <w:t>tinkam</w:t>
      </w:r>
      <w:r>
        <w:rPr>
          <w:lang w:eastAsia="lt-LT"/>
        </w:rPr>
        <w:t>ą</w:t>
      </w:r>
      <w:r w:rsidRPr="00A40535">
        <w:rPr>
          <w:lang w:eastAsia="lt-LT"/>
        </w:rPr>
        <w:t xml:space="preserve"> </w:t>
      </w:r>
      <w:r>
        <w:rPr>
          <w:lang w:eastAsia="lt-LT"/>
        </w:rPr>
        <w:t>jos veikimą;</w:t>
      </w:r>
    </w:p>
    <w:p w:rsidR="00300E35" w:rsidRPr="005F20C8" w:rsidRDefault="00300E35" w:rsidP="00AA33D5">
      <w:pPr>
        <w:ind w:left="360" w:right="278"/>
        <w:jc w:val="both"/>
      </w:pPr>
      <w:r>
        <w:rPr>
          <w:rStyle w:val="AntrinispavadinimasDiagrama"/>
          <w:rFonts w:ascii="Times New Roman" w:hAnsi="Times New Roman" w:cs="Times New Roman"/>
        </w:rPr>
        <w:t xml:space="preserve">      6.7.  </w:t>
      </w:r>
      <w:r w:rsidRPr="005F20C8">
        <w:rPr>
          <w:rStyle w:val="AntrinispavadinimasDiagrama"/>
          <w:rFonts w:ascii="Times New Roman" w:hAnsi="Times New Roman" w:cs="Times New Roman"/>
        </w:rPr>
        <w:t>esant reikalui</w:t>
      </w:r>
      <w:r>
        <w:rPr>
          <w:rStyle w:val="AntrinispavadinimasDiagrama"/>
          <w:rFonts w:ascii="Times New Roman" w:hAnsi="Times New Roman" w:cs="Times New Roman"/>
        </w:rPr>
        <w:t xml:space="preserve"> ir</w:t>
      </w:r>
      <w:r w:rsidRPr="005F20C8">
        <w:rPr>
          <w:rStyle w:val="AntrinispavadinimasDiagrama"/>
          <w:rFonts w:ascii="Times New Roman" w:hAnsi="Times New Roman" w:cs="Times New Roman"/>
        </w:rPr>
        <w:t xml:space="preserve"> nurodžius administracijai atli</w:t>
      </w:r>
      <w:r>
        <w:rPr>
          <w:rStyle w:val="AntrinispavadinimasDiagrama"/>
          <w:rFonts w:ascii="Times New Roman" w:hAnsi="Times New Roman" w:cs="Times New Roman"/>
        </w:rPr>
        <w:t>eka kitus darbus</w:t>
      </w:r>
      <w:r w:rsidRPr="005F20C8">
        <w:rPr>
          <w:rStyle w:val="AntrinispavadinimasDiagrama"/>
          <w:rFonts w:ascii="Times New Roman" w:hAnsi="Times New Roman" w:cs="Times New Roman"/>
        </w:rPr>
        <w:t>.</w:t>
      </w:r>
    </w:p>
    <w:p w:rsidR="00300E35" w:rsidRDefault="00300E35" w:rsidP="00AA33D5">
      <w:pPr>
        <w:ind w:left="705" w:right="278"/>
        <w:jc w:val="both"/>
      </w:pPr>
    </w:p>
    <w:p w:rsidR="00300E35" w:rsidRDefault="00300E35" w:rsidP="00B01E5E">
      <w:pPr>
        <w:ind w:left="705" w:right="278"/>
      </w:pPr>
    </w:p>
    <w:p w:rsidR="00300E35" w:rsidRPr="006C3F96" w:rsidRDefault="00300E35" w:rsidP="006C3F96">
      <w:pPr>
        <w:ind w:right="278"/>
        <w:jc w:val="center"/>
        <w:rPr>
          <w:lang w:eastAsia="lt-LT"/>
        </w:rPr>
      </w:pPr>
      <w:r>
        <w:rPr>
          <w:lang w:eastAsia="lt-LT"/>
        </w:rPr>
        <w:lastRenderedPageBreak/>
        <w:t>2</w:t>
      </w:r>
    </w:p>
    <w:p w:rsidR="00300E35" w:rsidRPr="006C3F96" w:rsidRDefault="00300E35" w:rsidP="00B01E5E">
      <w:pPr>
        <w:ind w:right="278"/>
        <w:rPr>
          <w:lang w:eastAsia="lt-LT"/>
        </w:rPr>
      </w:pPr>
    </w:p>
    <w:p w:rsidR="00300E35" w:rsidRPr="006C3F96" w:rsidRDefault="00300E35" w:rsidP="00B01E5E">
      <w:pPr>
        <w:ind w:right="278" w:firstLine="720"/>
        <w:jc w:val="center"/>
        <w:rPr>
          <w:b/>
          <w:bCs/>
          <w:lang w:eastAsia="lt-LT"/>
        </w:rPr>
      </w:pPr>
      <w:r w:rsidRPr="006C3F96">
        <w:rPr>
          <w:b/>
          <w:bCs/>
          <w:lang w:eastAsia="lt-LT"/>
        </w:rPr>
        <w:t>IV. ATSAKOMYBĖ</w:t>
      </w:r>
    </w:p>
    <w:p w:rsidR="00300E35" w:rsidRPr="00F4734E" w:rsidRDefault="00300E35" w:rsidP="000D78F9">
      <w:pPr>
        <w:ind w:right="278" w:firstLine="720"/>
        <w:jc w:val="both"/>
        <w:rPr>
          <w:bCs/>
          <w:lang w:eastAsia="lt-LT"/>
        </w:rPr>
      </w:pPr>
    </w:p>
    <w:p w:rsidR="00300E35" w:rsidRPr="000D78F9" w:rsidRDefault="00300E35" w:rsidP="000D78F9">
      <w:pPr>
        <w:ind w:right="278" w:firstLine="720"/>
        <w:jc w:val="both"/>
        <w:rPr>
          <w:lang w:eastAsia="lt-LT"/>
        </w:rPr>
      </w:pPr>
      <w:r w:rsidRPr="000D78F9">
        <w:rPr>
          <w:lang w:eastAsia="lt-LT"/>
        </w:rPr>
        <w:t xml:space="preserve">7.     </w:t>
      </w:r>
      <w:r>
        <w:rPr>
          <w:lang w:eastAsia="lt-LT"/>
        </w:rPr>
        <w:t xml:space="preserve">Kompiuterių technikas </w:t>
      </w:r>
      <w:r w:rsidRPr="000D78F9">
        <w:rPr>
          <w:lang w:eastAsia="lt-LT"/>
        </w:rPr>
        <w:t>atsako</w:t>
      </w:r>
      <w:r>
        <w:rPr>
          <w:lang w:eastAsia="lt-LT"/>
        </w:rPr>
        <w:t xml:space="preserve"> už</w:t>
      </w:r>
      <w:r w:rsidRPr="000D78F9">
        <w:rPr>
          <w:lang w:eastAsia="lt-LT"/>
        </w:rPr>
        <w:t>:</w:t>
      </w:r>
    </w:p>
    <w:p w:rsidR="00300E35" w:rsidRPr="000D78F9" w:rsidRDefault="00300E35" w:rsidP="000D78F9">
      <w:pPr>
        <w:ind w:right="278" w:firstLine="720"/>
        <w:jc w:val="both"/>
        <w:rPr>
          <w:lang w:eastAsia="lt-LT"/>
        </w:rPr>
      </w:pPr>
      <w:r w:rsidRPr="000D78F9">
        <w:rPr>
          <w:lang w:eastAsia="lt-LT"/>
        </w:rPr>
        <w:t>7.1.</w:t>
      </w:r>
      <w:r w:rsidRPr="000D78F9">
        <w:t xml:space="preserve">   tinkamą darbo laiko naudojimą jam patikėtoms pareigoms vykdyti;</w:t>
      </w:r>
    </w:p>
    <w:p w:rsidR="00300E35" w:rsidRPr="000D78F9" w:rsidRDefault="00300E35" w:rsidP="000D78F9">
      <w:pPr>
        <w:ind w:right="278" w:firstLine="720"/>
        <w:jc w:val="both"/>
      </w:pPr>
      <w:r w:rsidRPr="000D78F9">
        <w:t xml:space="preserve">7.2.   </w:t>
      </w:r>
      <w:r w:rsidRPr="000D78F9">
        <w:rPr>
          <w:rStyle w:val="AntrinispavadinimasDiagrama"/>
          <w:rFonts w:ascii="Times New Roman" w:hAnsi="Times New Roman" w:cs="Times New Roman"/>
        </w:rPr>
        <w:t>patikėtų materialinių ( kompiuterių klasėje esanti įranga ) ir intelektualinių vertybių išsaugojimą;</w:t>
      </w:r>
    </w:p>
    <w:p w:rsidR="00300E35" w:rsidRPr="000D78F9" w:rsidRDefault="00300E35" w:rsidP="000D78F9">
      <w:pPr>
        <w:ind w:right="278" w:firstLine="720"/>
        <w:jc w:val="both"/>
      </w:pPr>
      <w:r w:rsidRPr="000D78F9">
        <w:t xml:space="preserve">7.3.   </w:t>
      </w:r>
      <w:r w:rsidRPr="000D78F9">
        <w:rPr>
          <w:rStyle w:val="AntrinispavadinimasDiagrama"/>
          <w:rFonts w:ascii="Times New Roman" w:hAnsi="Times New Roman" w:cs="Times New Roman"/>
        </w:rPr>
        <w:t>atliekamų darbų kokybę;</w:t>
      </w:r>
    </w:p>
    <w:p w:rsidR="00300E35" w:rsidRPr="000D78F9" w:rsidRDefault="00300E35" w:rsidP="000D78F9">
      <w:pPr>
        <w:tabs>
          <w:tab w:val="left" w:pos="900"/>
          <w:tab w:val="left" w:pos="1260"/>
        </w:tabs>
        <w:ind w:right="278" w:firstLine="720"/>
        <w:jc w:val="both"/>
      </w:pPr>
      <w:r w:rsidRPr="000D78F9">
        <w:t xml:space="preserve">7.4.   </w:t>
      </w:r>
      <w:r w:rsidRPr="000D78F9">
        <w:rPr>
          <w:rStyle w:val="AntrinispavadinimasDiagrama"/>
          <w:rFonts w:ascii="Times New Roman" w:hAnsi="Times New Roman" w:cs="Times New Roman"/>
        </w:rPr>
        <w:t>teisingą ir patikimą kompiuterinės technikos, programinės įrangos naudojimą;</w:t>
      </w:r>
    </w:p>
    <w:p w:rsidR="00300E35" w:rsidRPr="000D78F9" w:rsidRDefault="00300E35" w:rsidP="000D78F9">
      <w:pPr>
        <w:ind w:right="278" w:firstLine="720"/>
        <w:jc w:val="both"/>
        <w:rPr>
          <w:lang w:eastAsia="lt-LT"/>
        </w:rPr>
      </w:pPr>
      <w:r w:rsidRPr="000D78F9">
        <w:t>7.5.   už naudojimąsi  tik tvarkingais prietaisais, įrankiais, įrengimais, bei jų laikymą tik tam skirtoje vietoje;</w:t>
      </w:r>
      <w:r w:rsidRPr="000D78F9">
        <w:rPr>
          <w:lang w:eastAsia="lt-LT"/>
        </w:rPr>
        <w:t xml:space="preserve"> </w:t>
      </w:r>
    </w:p>
    <w:p w:rsidR="00300E35" w:rsidRPr="000D78F9" w:rsidRDefault="00300E35" w:rsidP="000D78F9">
      <w:pPr>
        <w:ind w:right="278"/>
        <w:jc w:val="both"/>
        <w:rPr>
          <w:lang w:eastAsia="lt-LT"/>
        </w:rPr>
      </w:pPr>
      <w:r w:rsidRPr="000D78F9">
        <w:rPr>
          <w:lang w:eastAsia="lt-LT"/>
        </w:rPr>
        <w:t xml:space="preserve">            7.6.    už naudojimąsi techniniais vadovais ir kitais dokumentais diegiant įrangą ar šalinant jos veikimo problemas;</w:t>
      </w:r>
    </w:p>
    <w:p w:rsidR="00300E35" w:rsidRPr="000D78F9" w:rsidRDefault="00300E35" w:rsidP="000D78F9">
      <w:pPr>
        <w:ind w:right="278" w:firstLine="720"/>
        <w:jc w:val="both"/>
      </w:pPr>
      <w:r w:rsidRPr="000D78F9">
        <w:t>7.7.   už korektišką mokyklos darbuotjų  konsultavimą;</w:t>
      </w:r>
    </w:p>
    <w:p w:rsidR="00300E35" w:rsidRPr="000D78F9" w:rsidRDefault="00300E35" w:rsidP="000D78F9">
      <w:pPr>
        <w:ind w:right="278" w:firstLine="720"/>
        <w:jc w:val="both"/>
      </w:pPr>
      <w:r w:rsidRPr="000D78F9">
        <w:t>7.8.   už emociškai saugios aplinkos mokykloje puoselėjimą, reagavimą į smurtą ir patyčias, nedelsiant pranešant mokyklos direktoriui ar VGK pirmininkui;</w:t>
      </w:r>
    </w:p>
    <w:p w:rsidR="00300E35" w:rsidRPr="000D78F9" w:rsidRDefault="00300E35" w:rsidP="000D78F9">
      <w:pPr>
        <w:ind w:right="278" w:firstLine="720"/>
        <w:jc w:val="both"/>
      </w:pPr>
      <w:r w:rsidRPr="000D78F9">
        <w:t xml:space="preserve">7.9.   darbuotojo saugos ir sveikatos darbe, priešgaisrinės saugos, higienos, vidaus tvarkos taisyklių reikalavimų laikymąsi </w:t>
      </w:r>
    </w:p>
    <w:p w:rsidR="00300E35" w:rsidRPr="000D78F9" w:rsidRDefault="00300E35" w:rsidP="000D78F9">
      <w:pPr>
        <w:ind w:right="278"/>
        <w:jc w:val="both"/>
      </w:pPr>
      <w:r w:rsidRPr="000D78F9">
        <w:t xml:space="preserve">             8. Už savo pareigų netinkamą vykdymą kompiuterių technikas atsako darbo vidaus tvarkos taisyklių ir Lietuvos Respublikos įstatymų nustatyta tvarka. </w:t>
      </w:r>
    </w:p>
    <w:p w:rsidR="00300E35" w:rsidRDefault="00300E35" w:rsidP="000D78F9">
      <w:pPr>
        <w:ind w:right="278"/>
        <w:jc w:val="both"/>
      </w:pPr>
      <w:r w:rsidRPr="000D78F9">
        <w:t xml:space="preserve">             9. Kompiuterių technikas už darbo drausmės pažeidimus gali būti traukiamas drausminėn atsakomybėn. Drausminę nuobaudą skiria mokyklos vadovas. </w:t>
      </w:r>
    </w:p>
    <w:p w:rsidR="00300E35" w:rsidRPr="000D78F9" w:rsidRDefault="00300E35" w:rsidP="000D78F9">
      <w:pPr>
        <w:ind w:right="278"/>
        <w:jc w:val="both"/>
      </w:pPr>
    </w:p>
    <w:p w:rsidR="00300E35" w:rsidRPr="00770B2A" w:rsidRDefault="00300E35" w:rsidP="00B01E5E">
      <w:pPr>
        <w:ind w:right="278"/>
        <w:jc w:val="center"/>
        <w:rPr>
          <w:color w:val="000000"/>
        </w:rPr>
      </w:pPr>
      <w:r>
        <w:rPr>
          <w:color w:val="000000"/>
        </w:rPr>
        <w:t>_________________________</w:t>
      </w:r>
    </w:p>
    <w:p w:rsidR="00300E35" w:rsidRDefault="00300E35" w:rsidP="00B01E5E">
      <w:pPr>
        <w:ind w:right="278"/>
      </w:pPr>
    </w:p>
    <w:p w:rsidR="00300E35" w:rsidRDefault="00300E35" w:rsidP="00B01E5E">
      <w:pPr>
        <w:ind w:right="278"/>
      </w:pPr>
    </w:p>
    <w:p w:rsidR="00300E35" w:rsidRDefault="00300E35" w:rsidP="00B01E5E">
      <w:pPr>
        <w:ind w:right="278"/>
      </w:pPr>
      <w:r>
        <w:t xml:space="preserve">Su pareigybės aprašymu susipažinau ir sutinku: </w:t>
      </w:r>
    </w:p>
    <w:p w:rsidR="00300E35" w:rsidRDefault="00300E35" w:rsidP="00B01E5E">
      <w:pPr>
        <w:ind w:right="278"/>
      </w:pPr>
    </w:p>
    <w:p w:rsidR="00300E35" w:rsidRDefault="00300E35" w:rsidP="00B01E5E">
      <w:pPr>
        <w:ind w:right="278"/>
      </w:pPr>
      <w:r>
        <w:t>____________________________________________________________</w:t>
      </w:r>
    </w:p>
    <w:p w:rsidR="00300E35" w:rsidRDefault="00300E35" w:rsidP="00B01E5E">
      <w:pPr>
        <w:ind w:right="278"/>
      </w:pPr>
      <w:r>
        <w:t>(Vardas, pavardė,    parašas,     data)</w:t>
      </w:r>
    </w:p>
    <w:p w:rsidR="00300E35" w:rsidRDefault="00300E35" w:rsidP="00B01E5E">
      <w:pPr>
        <w:ind w:right="278"/>
      </w:pPr>
    </w:p>
    <w:p w:rsidR="00300E35" w:rsidRPr="00A40535" w:rsidRDefault="00300E35" w:rsidP="00B01E5E">
      <w:pPr>
        <w:ind w:right="278"/>
        <w:rPr>
          <w:lang w:eastAsia="lt-LT"/>
        </w:rPr>
      </w:pPr>
    </w:p>
    <w:sectPr w:rsidR="00300E35" w:rsidRPr="00A40535" w:rsidSect="00DD4BC9">
      <w:pgSz w:w="11906" w:h="16838" w:code="9"/>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100C" w:rsidRDefault="0073100C" w:rsidP="000D7D12">
      <w:r>
        <w:separator/>
      </w:r>
    </w:p>
  </w:endnote>
  <w:endnote w:type="continuationSeparator" w:id="0">
    <w:p w:rsidR="0073100C" w:rsidRDefault="0073100C" w:rsidP="000D7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100C" w:rsidRDefault="0073100C" w:rsidP="000D7D12">
      <w:r>
        <w:separator/>
      </w:r>
    </w:p>
  </w:footnote>
  <w:footnote w:type="continuationSeparator" w:id="0">
    <w:p w:rsidR="0073100C" w:rsidRDefault="0073100C" w:rsidP="000D7D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03340"/>
    <w:multiLevelType w:val="multilevel"/>
    <w:tmpl w:val="641602DC"/>
    <w:lvl w:ilvl="0">
      <w:start w:val="1"/>
      <w:numFmt w:val="decimal"/>
      <w:lvlText w:val="%1."/>
      <w:lvlJc w:val="left"/>
      <w:pPr>
        <w:tabs>
          <w:tab w:val="num" w:pos="1069"/>
        </w:tabs>
        <w:ind w:left="1069" w:hanging="360"/>
      </w:pPr>
      <w:rPr>
        <w:rFonts w:ascii="Times New Roman" w:eastAsia="Times New Roman" w:hAnsi="Times New Roman" w:cs="Times New Roman"/>
      </w:rPr>
    </w:lvl>
    <w:lvl w:ilvl="1">
      <w:start w:val="2"/>
      <w:numFmt w:val="decimal"/>
      <w:isLgl/>
      <w:lvlText w:val="%1.%2."/>
      <w:lvlJc w:val="left"/>
      <w:pPr>
        <w:ind w:left="1069" w:hanging="36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1">
    <w:nsid w:val="766B2A40"/>
    <w:multiLevelType w:val="multilevel"/>
    <w:tmpl w:val="5B10CE18"/>
    <w:lvl w:ilvl="0">
      <w:start w:val="5"/>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doNotTrackMoves/>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344B"/>
    <w:rsid w:val="0004776C"/>
    <w:rsid w:val="000D78F9"/>
    <w:rsid w:val="000D7D12"/>
    <w:rsid w:val="000E2A29"/>
    <w:rsid w:val="0011331B"/>
    <w:rsid w:val="00140704"/>
    <w:rsid w:val="001469E7"/>
    <w:rsid w:val="001523EB"/>
    <w:rsid w:val="00156B40"/>
    <w:rsid w:val="00197419"/>
    <w:rsid w:val="001B6CB6"/>
    <w:rsid w:val="001C0C7E"/>
    <w:rsid w:val="001D4A98"/>
    <w:rsid w:val="001D770C"/>
    <w:rsid w:val="001F0CDD"/>
    <w:rsid w:val="00293042"/>
    <w:rsid w:val="002A3AC3"/>
    <w:rsid w:val="002B072E"/>
    <w:rsid w:val="002B5456"/>
    <w:rsid w:val="002E595C"/>
    <w:rsid w:val="002E649D"/>
    <w:rsid w:val="00300E35"/>
    <w:rsid w:val="0035045C"/>
    <w:rsid w:val="003509EA"/>
    <w:rsid w:val="003E4209"/>
    <w:rsid w:val="00400974"/>
    <w:rsid w:val="00442D1E"/>
    <w:rsid w:val="004B7DE5"/>
    <w:rsid w:val="004C1B3C"/>
    <w:rsid w:val="004E3B17"/>
    <w:rsid w:val="004E5BFC"/>
    <w:rsid w:val="005039ED"/>
    <w:rsid w:val="005245E3"/>
    <w:rsid w:val="0052674E"/>
    <w:rsid w:val="00552FFE"/>
    <w:rsid w:val="0055454E"/>
    <w:rsid w:val="005F20C8"/>
    <w:rsid w:val="006274D3"/>
    <w:rsid w:val="00683054"/>
    <w:rsid w:val="006B2A34"/>
    <w:rsid w:val="006C3F96"/>
    <w:rsid w:val="006D7E08"/>
    <w:rsid w:val="007150CF"/>
    <w:rsid w:val="00721A09"/>
    <w:rsid w:val="0073100C"/>
    <w:rsid w:val="00734215"/>
    <w:rsid w:val="00770B2A"/>
    <w:rsid w:val="007B77B9"/>
    <w:rsid w:val="007C30FA"/>
    <w:rsid w:val="007D1246"/>
    <w:rsid w:val="007D3893"/>
    <w:rsid w:val="007E4B0A"/>
    <w:rsid w:val="008033A2"/>
    <w:rsid w:val="00894902"/>
    <w:rsid w:val="00927736"/>
    <w:rsid w:val="00980188"/>
    <w:rsid w:val="009850F3"/>
    <w:rsid w:val="009A1F8F"/>
    <w:rsid w:val="009C06CE"/>
    <w:rsid w:val="009E2A2D"/>
    <w:rsid w:val="009F3826"/>
    <w:rsid w:val="00A16783"/>
    <w:rsid w:val="00A40535"/>
    <w:rsid w:val="00A440F4"/>
    <w:rsid w:val="00A5344B"/>
    <w:rsid w:val="00A83552"/>
    <w:rsid w:val="00A95520"/>
    <w:rsid w:val="00AA33D5"/>
    <w:rsid w:val="00AB35D3"/>
    <w:rsid w:val="00AC71E5"/>
    <w:rsid w:val="00B01E5E"/>
    <w:rsid w:val="00B07F2E"/>
    <w:rsid w:val="00B2619D"/>
    <w:rsid w:val="00B51582"/>
    <w:rsid w:val="00BB5AE3"/>
    <w:rsid w:val="00C20764"/>
    <w:rsid w:val="00C2126B"/>
    <w:rsid w:val="00C61BF5"/>
    <w:rsid w:val="00CC39A9"/>
    <w:rsid w:val="00D41FDB"/>
    <w:rsid w:val="00DA0B48"/>
    <w:rsid w:val="00DD4BC9"/>
    <w:rsid w:val="00DF128F"/>
    <w:rsid w:val="00E27268"/>
    <w:rsid w:val="00E801AB"/>
    <w:rsid w:val="00EB63A2"/>
    <w:rsid w:val="00F473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5344B"/>
    <w:rPr>
      <w:rFonts w:ascii="Times New Roman" w:eastAsia="Times New Roman" w:hAns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inispavadinimas">
    <w:name w:val="Subtitle"/>
    <w:basedOn w:val="prastasis"/>
    <w:next w:val="prastasis"/>
    <w:link w:val="AntrinispavadinimasDiagrama"/>
    <w:uiPriority w:val="99"/>
    <w:qFormat/>
    <w:rsid w:val="0055454E"/>
    <w:pPr>
      <w:spacing w:after="60"/>
      <w:jc w:val="center"/>
      <w:outlineLvl w:val="1"/>
    </w:pPr>
    <w:rPr>
      <w:rFonts w:ascii="Cambria" w:hAnsi="Cambria" w:cs="Cambria"/>
    </w:rPr>
  </w:style>
  <w:style w:type="character" w:customStyle="1" w:styleId="AntrinispavadinimasDiagrama">
    <w:name w:val="Antrinis pavadinimas Diagrama"/>
    <w:link w:val="Antrinispavadinimas"/>
    <w:uiPriority w:val="99"/>
    <w:locked/>
    <w:rsid w:val="0055454E"/>
    <w:rPr>
      <w:rFonts w:ascii="Cambria" w:hAnsi="Cambria" w:cs="Cambria"/>
      <w:sz w:val="24"/>
      <w:szCs w:val="24"/>
    </w:rPr>
  </w:style>
  <w:style w:type="paragraph" w:styleId="Antrats">
    <w:name w:val="header"/>
    <w:basedOn w:val="prastasis"/>
    <w:link w:val="AntratsDiagrama"/>
    <w:uiPriority w:val="99"/>
    <w:rsid w:val="000D7D12"/>
    <w:pPr>
      <w:tabs>
        <w:tab w:val="center" w:pos="4819"/>
        <w:tab w:val="right" w:pos="9638"/>
      </w:tabs>
    </w:pPr>
  </w:style>
  <w:style w:type="character" w:customStyle="1" w:styleId="AntratsDiagrama">
    <w:name w:val="Antraštės Diagrama"/>
    <w:link w:val="Antrats"/>
    <w:uiPriority w:val="99"/>
    <w:locked/>
    <w:rsid w:val="000D7D12"/>
    <w:rPr>
      <w:rFonts w:ascii="Times New Roman" w:hAnsi="Times New Roman" w:cs="Times New Roman"/>
      <w:sz w:val="24"/>
      <w:szCs w:val="24"/>
      <w:lang w:eastAsia="en-US"/>
    </w:rPr>
  </w:style>
  <w:style w:type="paragraph" w:styleId="Porat">
    <w:name w:val="footer"/>
    <w:basedOn w:val="prastasis"/>
    <w:link w:val="PoratDiagrama"/>
    <w:uiPriority w:val="99"/>
    <w:rsid w:val="000D7D12"/>
    <w:pPr>
      <w:tabs>
        <w:tab w:val="center" w:pos="4819"/>
        <w:tab w:val="right" w:pos="9638"/>
      </w:tabs>
    </w:pPr>
  </w:style>
  <w:style w:type="character" w:customStyle="1" w:styleId="PoratDiagrama">
    <w:name w:val="Poraštė Diagrama"/>
    <w:link w:val="Porat"/>
    <w:uiPriority w:val="99"/>
    <w:locked/>
    <w:rsid w:val="000D7D12"/>
    <w:rPr>
      <w:rFonts w:ascii="Times New Roman" w:hAnsi="Times New Roman" w:cs="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0937324">
      <w:marLeft w:val="0"/>
      <w:marRight w:val="0"/>
      <w:marTop w:val="0"/>
      <w:marBottom w:val="0"/>
      <w:divBdr>
        <w:top w:val="none" w:sz="0" w:space="0" w:color="auto"/>
        <w:left w:val="none" w:sz="0" w:space="0" w:color="auto"/>
        <w:bottom w:val="none" w:sz="0" w:space="0" w:color="auto"/>
        <w:right w:val="none" w:sz="0" w:space="0" w:color="auto"/>
      </w:divBdr>
      <w:divsChild>
        <w:div w:id="680937290">
          <w:marLeft w:val="0"/>
          <w:marRight w:val="0"/>
          <w:marTop w:val="0"/>
          <w:marBottom w:val="0"/>
          <w:divBdr>
            <w:top w:val="none" w:sz="0" w:space="0" w:color="auto"/>
            <w:left w:val="none" w:sz="0" w:space="0" w:color="auto"/>
            <w:bottom w:val="none" w:sz="0" w:space="0" w:color="auto"/>
            <w:right w:val="none" w:sz="0" w:space="0" w:color="auto"/>
          </w:divBdr>
        </w:div>
        <w:div w:id="680937291">
          <w:marLeft w:val="0"/>
          <w:marRight w:val="0"/>
          <w:marTop w:val="0"/>
          <w:marBottom w:val="0"/>
          <w:divBdr>
            <w:top w:val="none" w:sz="0" w:space="0" w:color="auto"/>
            <w:left w:val="none" w:sz="0" w:space="0" w:color="auto"/>
            <w:bottom w:val="none" w:sz="0" w:space="0" w:color="auto"/>
            <w:right w:val="none" w:sz="0" w:space="0" w:color="auto"/>
          </w:divBdr>
        </w:div>
        <w:div w:id="680937292">
          <w:marLeft w:val="0"/>
          <w:marRight w:val="0"/>
          <w:marTop w:val="0"/>
          <w:marBottom w:val="0"/>
          <w:divBdr>
            <w:top w:val="none" w:sz="0" w:space="0" w:color="auto"/>
            <w:left w:val="none" w:sz="0" w:space="0" w:color="auto"/>
            <w:bottom w:val="none" w:sz="0" w:space="0" w:color="auto"/>
            <w:right w:val="none" w:sz="0" w:space="0" w:color="auto"/>
          </w:divBdr>
        </w:div>
        <w:div w:id="680937293">
          <w:marLeft w:val="0"/>
          <w:marRight w:val="0"/>
          <w:marTop w:val="0"/>
          <w:marBottom w:val="0"/>
          <w:divBdr>
            <w:top w:val="none" w:sz="0" w:space="0" w:color="auto"/>
            <w:left w:val="none" w:sz="0" w:space="0" w:color="auto"/>
            <w:bottom w:val="none" w:sz="0" w:space="0" w:color="auto"/>
            <w:right w:val="none" w:sz="0" w:space="0" w:color="auto"/>
          </w:divBdr>
        </w:div>
        <w:div w:id="680937294">
          <w:marLeft w:val="0"/>
          <w:marRight w:val="0"/>
          <w:marTop w:val="0"/>
          <w:marBottom w:val="0"/>
          <w:divBdr>
            <w:top w:val="none" w:sz="0" w:space="0" w:color="auto"/>
            <w:left w:val="none" w:sz="0" w:space="0" w:color="auto"/>
            <w:bottom w:val="none" w:sz="0" w:space="0" w:color="auto"/>
            <w:right w:val="none" w:sz="0" w:space="0" w:color="auto"/>
          </w:divBdr>
        </w:div>
        <w:div w:id="680937295">
          <w:marLeft w:val="0"/>
          <w:marRight w:val="0"/>
          <w:marTop w:val="0"/>
          <w:marBottom w:val="0"/>
          <w:divBdr>
            <w:top w:val="none" w:sz="0" w:space="0" w:color="auto"/>
            <w:left w:val="none" w:sz="0" w:space="0" w:color="auto"/>
            <w:bottom w:val="none" w:sz="0" w:space="0" w:color="auto"/>
            <w:right w:val="none" w:sz="0" w:space="0" w:color="auto"/>
          </w:divBdr>
        </w:div>
        <w:div w:id="680937296">
          <w:marLeft w:val="0"/>
          <w:marRight w:val="0"/>
          <w:marTop w:val="0"/>
          <w:marBottom w:val="0"/>
          <w:divBdr>
            <w:top w:val="none" w:sz="0" w:space="0" w:color="auto"/>
            <w:left w:val="none" w:sz="0" w:space="0" w:color="auto"/>
            <w:bottom w:val="none" w:sz="0" w:space="0" w:color="auto"/>
            <w:right w:val="none" w:sz="0" w:space="0" w:color="auto"/>
          </w:divBdr>
        </w:div>
        <w:div w:id="680937297">
          <w:marLeft w:val="0"/>
          <w:marRight w:val="0"/>
          <w:marTop w:val="0"/>
          <w:marBottom w:val="0"/>
          <w:divBdr>
            <w:top w:val="none" w:sz="0" w:space="0" w:color="auto"/>
            <w:left w:val="none" w:sz="0" w:space="0" w:color="auto"/>
            <w:bottom w:val="none" w:sz="0" w:space="0" w:color="auto"/>
            <w:right w:val="none" w:sz="0" w:space="0" w:color="auto"/>
          </w:divBdr>
        </w:div>
        <w:div w:id="680937298">
          <w:marLeft w:val="0"/>
          <w:marRight w:val="0"/>
          <w:marTop w:val="0"/>
          <w:marBottom w:val="0"/>
          <w:divBdr>
            <w:top w:val="none" w:sz="0" w:space="0" w:color="auto"/>
            <w:left w:val="none" w:sz="0" w:space="0" w:color="auto"/>
            <w:bottom w:val="none" w:sz="0" w:space="0" w:color="auto"/>
            <w:right w:val="none" w:sz="0" w:space="0" w:color="auto"/>
          </w:divBdr>
        </w:div>
        <w:div w:id="680937299">
          <w:marLeft w:val="0"/>
          <w:marRight w:val="0"/>
          <w:marTop w:val="0"/>
          <w:marBottom w:val="0"/>
          <w:divBdr>
            <w:top w:val="none" w:sz="0" w:space="0" w:color="auto"/>
            <w:left w:val="none" w:sz="0" w:space="0" w:color="auto"/>
            <w:bottom w:val="none" w:sz="0" w:space="0" w:color="auto"/>
            <w:right w:val="none" w:sz="0" w:space="0" w:color="auto"/>
          </w:divBdr>
        </w:div>
        <w:div w:id="680937300">
          <w:marLeft w:val="0"/>
          <w:marRight w:val="0"/>
          <w:marTop w:val="0"/>
          <w:marBottom w:val="0"/>
          <w:divBdr>
            <w:top w:val="none" w:sz="0" w:space="0" w:color="auto"/>
            <w:left w:val="none" w:sz="0" w:space="0" w:color="auto"/>
            <w:bottom w:val="none" w:sz="0" w:space="0" w:color="auto"/>
            <w:right w:val="none" w:sz="0" w:space="0" w:color="auto"/>
          </w:divBdr>
        </w:div>
        <w:div w:id="680937301">
          <w:marLeft w:val="0"/>
          <w:marRight w:val="0"/>
          <w:marTop w:val="0"/>
          <w:marBottom w:val="0"/>
          <w:divBdr>
            <w:top w:val="none" w:sz="0" w:space="0" w:color="auto"/>
            <w:left w:val="none" w:sz="0" w:space="0" w:color="auto"/>
            <w:bottom w:val="none" w:sz="0" w:space="0" w:color="auto"/>
            <w:right w:val="none" w:sz="0" w:space="0" w:color="auto"/>
          </w:divBdr>
        </w:div>
        <w:div w:id="680937302">
          <w:marLeft w:val="0"/>
          <w:marRight w:val="0"/>
          <w:marTop w:val="0"/>
          <w:marBottom w:val="0"/>
          <w:divBdr>
            <w:top w:val="none" w:sz="0" w:space="0" w:color="auto"/>
            <w:left w:val="none" w:sz="0" w:space="0" w:color="auto"/>
            <w:bottom w:val="none" w:sz="0" w:space="0" w:color="auto"/>
            <w:right w:val="none" w:sz="0" w:space="0" w:color="auto"/>
          </w:divBdr>
        </w:div>
        <w:div w:id="680937303">
          <w:marLeft w:val="0"/>
          <w:marRight w:val="0"/>
          <w:marTop w:val="0"/>
          <w:marBottom w:val="0"/>
          <w:divBdr>
            <w:top w:val="none" w:sz="0" w:space="0" w:color="auto"/>
            <w:left w:val="none" w:sz="0" w:space="0" w:color="auto"/>
            <w:bottom w:val="none" w:sz="0" w:space="0" w:color="auto"/>
            <w:right w:val="none" w:sz="0" w:space="0" w:color="auto"/>
          </w:divBdr>
        </w:div>
        <w:div w:id="680937304">
          <w:marLeft w:val="0"/>
          <w:marRight w:val="0"/>
          <w:marTop w:val="0"/>
          <w:marBottom w:val="0"/>
          <w:divBdr>
            <w:top w:val="none" w:sz="0" w:space="0" w:color="auto"/>
            <w:left w:val="none" w:sz="0" w:space="0" w:color="auto"/>
            <w:bottom w:val="none" w:sz="0" w:space="0" w:color="auto"/>
            <w:right w:val="none" w:sz="0" w:space="0" w:color="auto"/>
          </w:divBdr>
        </w:div>
        <w:div w:id="680937305">
          <w:marLeft w:val="0"/>
          <w:marRight w:val="0"/>
          <w:marTop w:val="0"/>
          <w:marBottom w:val="0"/>
          <w:divBdr>
            <w:top w:val="none" w:sz="0" w:space="0" w:color="auto"/>
            <w:left w:val="none" w:sz="0" w:space="0" w:color="auto"/>
            <w:bottom w:val="none" w:sz="0" w:space="0" w:color="auto"/>
            <w:right w:val="none" w:sz="0" w:space="0" w:color="auto"/>
          </w:divBdr>
        </w:div>
        <w:div w:id="680937306">
          <w:marLeft w:val="0"/>
          <w:marRight w:val="0"/>
          <w:marTop w:val="0"/>
          <w:marBottom w:val="0"/>
          <w:divBdr>
            <w:top w:val="none" w:sz="0" w:space="0" w:color="auto"/>
            <w:left w:val="none" w:sz="0" w:space="0" w:color="auto"/>
            <w:bottom w:val="none" w:sz="0" w:space="0" w:color="auto"/>
            <w:right w:val="none" w:sz="0" w:space="0" w:color="auto"/>
          </w:divBdr>
        </w:div>
        <w:div w:id="680937307">
          <w:marLeft w:val="0"/>
          <w:marRight w:val="0"/>
          <w:marTop w:val="0"/>
          <w:marBottom w:val="0"/>
          <w:divBdr>
            <w:top w:val="none" w:sz="0" w:space="0" w:color="auto"/>
            <w:left w:val="none" w:sz="0" w:space="0" w:color="auto"/>
            <w:bottom w:val="none" w:sz="0" w:space="0" w:color="auto"/>
            <w:right w:val="none" w:sz="0" w:space="0" w:color="auto"/>
          </w:divBdr>
        </w:div>
        <w:div w:id="680937308">
          <w:marLeft w:val="0"/>
          <w:marRight w:val="0"/>
          <w:marTop w:val="0"/>
          <w:marBottom w:val="0"/>
          <w:divBdr>
            <w:top w:val="none" w:sz="0" w:space="0" w:color="auto"/>
            <w:left w:val="none" w:sz="0" w:space="0" w:color="auto"/>
            <w:bottom w:val="none" w:sz="0" w:space="0" w:color="auto"/>
            <w:right w:val="none" w:sz="0" w:space="0" w:color="auto"/>
          </w:divBdr>
        </w:div>
        <w:div w:id="680937309">
          <w:marLeft w:val="0"/>
          <w:marRight w:val="0"/>
          <w:marTop w:val="0"/>
          <w:marBottom w:val="0"/>
          <w:divBdr>
            <w:top w:val="none" w:sz="0" w:space="0" w:color="auto"/>
            <w:left w:val="none" w:sz="0" w:space="0" w:color="auto"/>
            <w:bottom w:val="none" w:sz="0" w:space="0" w:color="auto"/>
            <w:right w:val="none" w:sz="0" w:space="0" w:color="auto"/>
          </w:divBdr>
        </w:div>
        <w:div w:id="680937310">
          <w:marLeft w:val="0"/>
          <w:marRight w:val="0"/>
          <w:marTop w:val="0"/>
          <w:marBottom w:val="0"/>
          <w:divBdr>
            <w:top w:val="none" w:sz="0" w:space="0" w:color="auto"/>
            <w:left w:val="none" w:sz="0" w:space="0" w:color="auto"/>
            <w:bottom w:val="none" w:sz="0" w:space="0" w:color="auto"/>
            <w:right w:val="none" w:sz="0" w:space="0" w:color="auto"/>
          </w:divBdr>
        </w:div>
        <w:div w:id="680937311">
          <w:marLeft w:val="0"/>
          <w:marRight w:val="0"/>
          <w:marTop w:val="0"/>
          <w:marBottom w:val="0"/>
          <w:divBdr>
            <w:top w:val="none" w:sz="0" w:space="0" w:color="auto"/>
            <w:left w:val="none" w:sz="0" w:space="0" w:color="auto"/>
            <w:bottom w:val="none" w:sz="0" w:space="0" w:color="auto"/>
            <w:right w:val="none" w:sz="0" w:space="0" w:color="auto"/>
          </w:divBdr>
        </w:div>
        <w:div w:id="680937312">
          <w:marLeft w:val="0"/>
          <w:marRight w:val="0"/>
          <w:marTop w:val="0"/>
          <w:marBottom w:val="0"/>
          <w:divBdr>
            <w:top w:val="none" w:sz="0" w:space="0" w:color="auto"/>
            <w:left w:val="none" w:sz="0" w:space="0" w:color="auto"/>
            <w:bottom w:val="none" w:sz="0" w:space="0" w:color="auto"/>
            <w:right w:val="none" w:sz="0" w:space="0" w:color="auto"/>
          </w:divBdr>
        </w:div>
        <w:div w:id="680937313">
          <w:marLeft w:val="0"/>
          <w:marRight w:val="0"/>
          <w:marTop w:val="0"/>
          <w:marBottom w:val="0"/>
          <w:divBdr>
            <w:top w:val="none" w:sz="0" w:space="0" w:color="auto"/>
            <w:left w:val="none" w:sz="0" w:space="0" w:color="auto"/>
            <w:bottom w:val="none" w:sz="0" w:space="0" w:color="auto"/>
            <w:right w:val="none" w:sz="0" w:space="0" w:color="auto"/>
          </w:divBdr>
        </w:div>
        <w:div w:id="680937314">
          <w:marLeft w:val="0"/>
          <w:marRight w:val="0"/>
          <w:marTop w:val="0"/>
          <w:marBottom w:val="0"/>
          <w:divBdr>
            <w:top w:val="none" w:sz="0" w:space="0" w:color="auto"/>
            <w:left w:val="none" w:sz="0" w:space="0" w:color="auto"/>
            <w:bottom w:val="none" w:sz="0" w:space="0" w:color="auto"/>
            <w:right w:val="none" w:sz="0" w:space="0" w:color="auto"/>
          </w:divBdr>
        </w:div>
        <w:div w:id="680937315">
          <w:marLeft w:val="0"/>
          <w:marRight w:val="0"/>
          <w:marTop w:val="0"/>
          <w:marBottom w:val="0"/>
          <w:divBdr>
            <w:top w:val="none" w:sz="0" w:space="0" w:color="auto"/>
            <w:left w:val="none" w:sz="0" w:space="0" w:color="auto"/>
            <w:bottom w:val="none" w:sz="0" w:space="0" w:color="auto"/>
            <w:right w:val="none" w:sz="0" w:space="0" w:color="auto"/>
          </w:divBdr>
        </w:div>
        <w:div w:id="680937316">
          <w:marLeft w:val="0"/>
          <w:marRight w:val="0"/>
          <w:marTop w:val="0"/>
          <w:marBottom w:val="0"/>
          <w:divBdr>
            <w:top w:val="none" w:sz="0" w:space="0" w:color="auto"/>
            <w:left w:val="none" w:sz="0" w:space="0" w:color="auto"/>
            <w:bottom w:val="none" w:sz="0" w:space="0" w:color="auto"/>
            <w:right w:val="none" w:sz="0" w:space="0" w:color="auto"/>
          </w:divBdr>
        </w:div>
        <w:div w:id="680937317">
          <w:marLeft w:val="0"/>
          <w:marRight w:val="0"/>
          <w:marTop w:val="0"/>
          <w:marBottom w:val="0"/>
          <w:divBdr>
            <w:top w:val="none" w:sz="0" w:space="0" w:color="auto"/>
            <w:left w:val="none" w:sz="0" w:space="0" w:color="auto"/>
            <w:bottom w:val="none" w:sz="0" w:space="0" w:color="auto"/>
            <w:right w:val="none" w:sz="0" w:space="0" w:color="auto"/>
          </w:divBdr>
        </w:div>
        <w:div w:id="680937318">
          <w:marLeft w:val="0"/>
          <w:marRight w:val="0"/>
          <w:marTop w:val="0"/>
          <w:marBottom w:val="0"/>
          <w:divBdr>
            <w:top w:val="none" w:sz="0" w:space="0" w:color="auto"/>
            <w:left w:val="none" w:sz="0" w:space="0" w:color="auto"/>
            <w:bottom w:val="none" w:sz="0" w:space="0" w:color="auto"/>
            <w:right w:val="none" w:sz="0" w:space="0" w:color="auto"/>
          </w:divBdr>
        </w:div>
        <w:div w:id="680937319">
          <w:marLeft w:val="0"/>
          <w:marRight w:val="0"/>
          <w:marTop w:val="0"/>
          <w:marBottom w:val="0"/>
          <w:divBdr>
            <w:top w:val="none" w:sz="0" w:space="0" w:color="auto"/>
            <w:left w:val="none" w:sz="0" w:space="0" w:color="auto"/>
            <w:bottom w:val="none" w:sz="0" w:space="0" w:color="auto"/>
            <w:right w:val="none" w:sz="0" w:space="0" w:color="auto"/>
          </w:divBdr>
        </w:div>
        <w:div w:id="680937320">
          <w:marLeft w:val="0"/>
          <w:marRight w:val="0"/>
          <w:marTop w:val="0"/>
          <w:marBottom w:val="0"/>
          <w:divBdr>
            <w:top w:val="none" w:sz="0" w:space="0" w:color="auto"/>
            <w:left w:val="none" w:sz="0" w:space="0" w:color="auto"/>
            <w:bottom w:val="none" w:sz="0" w:space="0" w:color="auto"/>
            <w:right w:val="none" w:sz="0" w:space="0" w:color="auto"/>
          </w:divBdr>
        </w:div>
        <w:div w:id="680937321">
          <w:marLeft w:val="0"/>
          <w:marRight w:val="0"/>
          <w:marTop w:val="0"/>
          <w:marBottom w:val="0"/>
          <w:divBdr>
            <w:top w:val="none" w:sz="0" w:space="0" w:color="auto"/>
            <w:left w:val="none" w:sz="0" w:space="0" w:color="auto"/>
            <w:bottom w:val="none" w:sz="0" w:space="0" w:color="auto"/>
            <w:right w:val="none" w:sz="0" w:space="0" w:color="auto"/>
          </w:divBdr>
        </w:div>
        <w:div w:id="680937322">
          <w:marLeft w:val="0"/>
          <w:marRight w:val="0"/>
          <w:marTop w:val="0"/>
          <w:marBottom w:val="0"/>
          <w:divBdr>
            <w:top w:val="none" w:sz="0" w:space="0" w:color="auto"/>
            <w:left w:val="none" w:sz="0" w:space="0" w:color="auto"/>
            <w:bottom w:val="none" w:sz="0" w:space="0" w:color="auto"/>
            <w:right w:val="none" w:sz="0" w:space="0" w:color="auto"/>
          </w:divBdr>
        </w:div>
        <w:div w:id="680937323">
          <w:marLeft w:val="0"/>
          <w:marRight w:val="0"/>
          <w:marTop w:val="0"/>
          <w:marBottom w:val="0"/>
          <w:divBdr>
            <w:top w:val="none" w:sz="0" w:space="0" w:color="auto"/>
            <w:left w:val="none" w:sz="0" w:space="0" w:color="auto"/>
            <w:bottom w:val="none" w:sz="0" w:space="0" w:color="auto"/>
            <w:right w:val="none" w:sz="0" w:space="0" w:color="auto"/>
          </w:divBdr>
        </w:div>
        <w:div w:id="680937325">
          <w:marLeft w:val="0"/>
          <w:marRight w:val="0"/>
          <w:marTop w:val="0"/>
          <w:marBottom w:val="0"/>
          <w:divBdr>
            <w:top w:val="none" w:sz="0" w:space="0" w:color="auto"/>
            <w:left w:val="none" w:sz="0" w:space="0" w:color="auto"/>
            <w:bottom w:val="none" w:sz="0" w:space="0" w:color="auto"/>
            <w:right w:val="none" w:sz="0" w:space="0" w:color="auto"/>
          </w:divBdr>
        </w:div>
        <w:div w:id="680937326">
          <w:marLeft w:val="0"/>
          <w:marRight w:val="0"/>
          <w:marTop w:val="0"/>
          <w:marBottom w:val="0"/>
          <w:divBdr>
            <w:top w:val="none" w:sz="0" w:space="0" w:color="auto"/>
            <w:left w:val="none" w:sz="0" w:space="0" w:color="auto"/>
            <w:bottom w:val="none" w:sz="0" w:space="0" w:color="auto"/>
            <w:right w:val="none" w:sz="0" w:space="0" w:color="auto"/>
          </w:divBdr>
        </w:div>
        <w:div w:id="680937327">
          <w:marLeft w:val="0"/>
          <w:marRight w:val="0"/>
          <w:marTop w:val="0"/>
          <w:marBottom w:val="0"/>
          <w:divBdr>
            <w:top w:val="none" w:sz="0" w:space="0" w:color="auto"/>
            <w:left w:val="none" w:sz="0" w:space="0" w:color="auto"/>
            <w:bottom w:val="none" w:sz="0" w:space="0" w:color="auto"/>
            <w:right w:val="none" w:sz="0" w:space="0" w:color="auto"/>
          </w:divBdr>
        </w:div>
        <w:div w:id="680937328">
          <w:marLeft w:val="0"/>
          <w:marRight w:val="0"/>
          <w:marTop w:val="0"/>
          <w:marBottom w:val="0"/>
          <w:divBdr>
            <w:top w:val="none" w:sz="0" w:space="0" w:color="auto"/>
            <w:left w:val="none" w:sz="0" w:space="0" w:color="auto"/>
            <w:bottom w:val="none" w:sz="0" w:space="0" w:color="auto"/>
            <w:right w:val="none" w:sz="0" w:space="0" w:color="auto"/>
          </w:divBdr>
        </w:div>
        <w:div w:id="680937329">
          <w:marLeft w:val="0"/>
          <w:marRight w:val="0"/>
          <w:marTop w:val="0"/>
          <w:marBottom w:val="0"/>
          <w:divBdr>
            <w:top w:val="none" w:sz="0" w:space="0" w:color="auto"/>
            <w:left w:val="none" w:sz="0" w:space="0" w:color="auto"/>
            <w:bottom w:val="none" w:sz="0" w:space="0" w:color="auto"/>
            <w:right w:val="none" w:sz="0" w:space="0" w:color="auto"/>
          </w:divBdr>
        </w:div>
        <w:div w:id="6809373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2334</Words>
  <Characters>1331</Characters>
  <Application>Microsoft Office Word</Application>
  <DocSecurity>0</DocSecurity>
  <Lines>11</Lines>
  <Paragraphs>7</Paragraphs>
  <ScaleCrop>false</ScaleCrop>
  <Company/>
  <LinksUpToDate>false</LinksUpToDate>
  <CharactersWithSpaces>3658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Mokinys_2</dc:creator>
  <cp:keywords/>
  <dc:description/>
  <cp:lastModifiedBy>Skirma</cp:lastModifiedBy>
  <cp:revision>24</cp:revision>
  <dcterms:created xsi:type="dcterms:W3CDTF">2017-10-09T06:26:00Z</dcterms:created>
  <dcterms:modified xsi:type="dcterms:W3CDTF">2025-10-17T11:39:00Z</dcterms:modified>
</cp:coreProperties>
</file>